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F43" w:rsidRDefault="00D35F43" w:rsidP="00D35F43">
      <w:pPr>
        <w:tabs>
          <w:tab w:val="left" w:pos="2850"/>
        </w:tabs>
        <w:spacing w:after="0"/>
        <w:jc w:val="center"/>
        <w:textAlignment w:val="top"/>
        <w:outlineLvl w:val="0"/>
        <w:rPr>
          <w:rFonts w:ascii="inherit" w:eastAsia="Times New Roman" w:hAnsi="inherit" w:cs="Arial"/>
          <w:b/>
          <w:color w:val="2A7F49"/>
          <w:kern w:val="36"/>
          <w:sz w:val="24"/>
          <w:szCs w:val="24"/>
        </w:rPr>
      </w:pPr>
      <w:r>
        <w:rPr>
          <w:rFonts w:ascii="inherit" w:eastAsia="Times New Roman" w:hAnsi="inherit" w:cs="Arial"/>
          <w:b/>
          <w:color w:val="2A7F49"/>
          <w:kern w:val="36"/>
          <w:sz w:val="24"/>
          <w:szCs w:val="24"/>
        </w:rPr>
        <w:t>UBND THÀNH PHỐ NAM ĐỊNH</w:t>
      </w:r>
    </w:p>
    <w:p w:rsidR="00D35F43" w:rsidRDefault="00D35F43" w:rsidP="00D35F43">
      <w:pPr>
        <w:shd w:val="clear" w:color="auto" w:fill="FFFFFF"/>
        <w:spacing w:after="0" w:line="360" w:lineRule="auto"/>
        <w:jc w:val="center"/>
        <w:outlineLvl w:val="2"/>
        <w:rPr>
          <w:rFonts w:ascii="inherit" w:eastAsia="Times New Roman" w:hAnsi="inherit" w:cs="Arial"/>
          <w:b/>
          <w:color w:val="2A7F49"/>
          <w:kern w:val="36"/>
          <w:sz w:val="24"/>
          <w:szCs w:val="24"/>
          <w:u w:val="single"/>
        </w:rPr>
      </w:pPr>
      <w:r w:rsidRPr="0043612C">
        <w:rPr>
          <w:rFonts w:ascii="inherit" w:eastAsia="Times New Roman" w:hAnsi="inherit" w:cs="Arial"/>
          <w:b/>
          <w:color w:val="2A7F49"/>
          <w:kern w:val="36"/>
          <w:sz w:val="24"/>
          <w:szCs w:val="24"/>
          <w:u w:val="single"/>
        </w:rPr>
        <w:t>TRƯỜNG MẦM NON MỸ TIẾN</w:t>
      </w:r>
    </w:p>
    <w:p w:rsidR="00D35F43" w:rsidRDefault="00D35F43" w:rsidP="00D35F43">
      <w:pPr>
        <w:shd w:val="clear" w:color="auto" w:fill="FFFFFF"/>
        <w:spacing w:after="0" w:line="360" w:lineRule="auto"/>
        <w:jc w:val="center"/>
        <w:outlineLvl w:val="2"/>
        <w:rPr>
          <w:rFonts w:ascii="inherit" w:eastAsia="Times New Roman" w:hAnsi="inherit" w:cs="Arial"/>
          <w:b/>
          <w:color w:val="2A7F49"/>
          <w:kern w:val="36"/>
          <w:sz w:val="24"/>
          <w:szCs w:val="24"/>
          <w:u w:val="single"/>
        </w:rPr>
      </w:pPr>
    </w:p>
    <w:p w:rsidR="00D35F43" w:rsidRPr="00D35F43" w:rsidRDefault="00D35F43" w:rsidP="00D35F43">
      <w:pPr>
        <w:shd w:val="clear" w:color="auto" w:fill="FFFFFF"/>
        <w:spacing w:after="0" w:line="360" w:lineRule="auto"/>
        <w:jc w:val="center"/>
        <w:outlineLvl w:val="2"/>
        <w:rPr>
          <w:rFonts w:ascii="inherit" w:eastAsia="Times New Roman" w:hAnsi="inherit" w:cs="Arial"/>
          <w:b/>
          <w:color w:val="2A7F49"/>
          <w:kern w:val="36"/>
          <w:sz w:val="24"/>
          <w:szCs w:val="24"/>
          <w:lang w:val="en-US"/>
        </w:rPr>
      </w:pPr>
      <w:r w:rsidRPr="00D35F43">
        <w:rPr>
          <w:rFonts w:ascii="inherit" w:eastAsia="Times New Roman" w:hAnsi="inherit" w:cs="Arial"/>
          <w:b/>
          <w:color w:val="2A7F49"/>
          <w:kern w:val="36"/>
          <w:sz w:val="24"/>
          <w:szCs w:val="24"/>
          <w:lang w:val="en-US"/>
        </w:rPr>
        <w:t>BÀI TUYÊN TRUYỀN</w:t>
      </w:r>
    </w:p>
    <w:p w:rsidR="00D35F43" w:rsidRPr="00D35F43" w:rsidRDefault="00D35F43" w:rsidP="00D35F43">
      <w:pPr>
        <w:shd w:val="clear" w:color="auto" w:fill="FFFFFF"/>
        <w:spacing w:after="0" w:line="360" w:lineRule="auto"/>
        <w:jc w:val="center"/>
        <w:outlineLvl w:val="2"/>
        <w:rPr>
          <w:rFonts w:asciiTheme="majorHAnsi" w:eastAsia="Times New Roman" w:hAnsiTheme="majorHAnsi" w:cstheme="majorHAnsi"/>
          <w:bCs/>
          <w:sz w:val="28"/>
          <w:szCs w:val="28"/>
          <w:lang w:val="en-US" w:eastAsia="vi-VN"/>
        </w:rPr>
      </w:pPr>
      <w:r w:rsidRPr="00D35F43">
        <w:rPr>
          <w:rFonts w:ascii="inherit" w:eastAsia="Times New Roman" w:hAnsi="inherit" w:cs="Arial"/>
          <w:b/>
          <w:color w:val="2A7F49"/>
          <w:kern w:val="36"/>
          <w:sz w:val="24"/>
          <w:szCs w:val="24"/>
          <w:lang w:val="en-US"/>
        </w:rPr>
        <w:t>PHÒNG CHỐNG NGỘ ĐỘC THỰC PHẨM</w:t>
      </w:r>
    </w:p>
    <w:p w:rsidR="00EE5C3B" w:rsidRPr="00EE5C3B" w:rsidRDefault="00EE5C3B" w:rsidP="00EE5C3B">
      <w:pPr>
        <w:shd w:val="clear" w:color="auto" w:fill="FFFFFF"/>
        <w:spacing w:after="0" w:line="360" w:lineRule="auto"/>
        <w:jc w:val="both"/>
        <w:outlineLvl w:val="2"/>
        <w:rPr>
          <w:rFonts w:asciiTheme="majorHAnsi" w:eastAsia="Times New Roman" w:hAnsiTheme="majorHAnsi" w:cstheme="majorHAnsi"/>
          <w:bCs/>
          <w:sz w:val="28"/>
          <w:szCs w:val="28"/>
          <w:lang w:eastAsia="vi-VN"/>
        </w:rPr>
      </w:pPr>
      <w:r w:rsidRPr="00EE5C3B">
        <w:rPr>
          <w:rFonts w:asciiTheme="majorHAnsi" w:eastAsia="Times New Roman" w:hAnsiTheme="majorHAnsi" w:cstheme="majorHAnsi"/>
          <w:bCs/>
          <w:sz w:val="28"/>
          <w:szCs w:val="28"/>
          <w:lang w:eastAsia="vi-VN"/>
        </w:rPr>
        <w:t>Hiện nay, Ngộ độc thực phẩm là vần đề hết sức phức tạp và đã trở thành mối quan tâm của toàn xã hội, gây ảnh hưởng rất lớn đến sức khỏe và đời sống của con người.</w:t>
      </w:r>
    </w:p>
    <w:p w:rsidR="00EE5C3B" w:rsidRPr="00EE5C3B" w:rsidRDefault="00EE5C3B" w:rsidP="00D35F43">
      <w:pPr>
        <w:shd w:val="clear" w:color="auto" w:fill="FFFFFF"/>
        <w:spacing w:after="0" w:line="360" w:lineRule="auto"/>
        <w:ind w:firstLine="709"/>
        <w:jc w:val="both"/>
        <w:outlineLvl w:val="2"/>
        <w:rPr>
          <w:rFonts w:asciiTheme="majorHAnsi" w:eastAsia="Times New Roman" w:hAnsiTheme="majorHAnsi" w:cstheme="majorHAnsi"/>
          <w:bCs/>
          <w:sz w:val="28"/>
          <w:szCs w:val="28"/>
          <w:lang w:eastAsia="vi-VN"/>
        </w:rPr>
      </w:pPr>
      <w:r w:rsidRPr="00EE5C3B">
        <w:rPr>
          <w:rFonts w:asciiTheme="majorHAnsi" w:eastAsia="Times New Roman" w:hAnsiTheme="majorHAnsi" w:cstheme="majorHAnsi"/>
          <w:bCs/>
          <w:noProof/>
          <w:sz w:val="28"/>
          <w:szCs w:val="28"/>
          <w:lang w:val="en-US"/>
        </w:rPr>
        <w:drawing>
          <wp:inline distT="0" distB="0" distL="0" distR="0" wp14:anchorId="34EAA0CF" wp14:editId="2827F96C">
            <wp:extent cx="5800725" cy="3863062"/>
            <wp:effectExtent l="0" t="0" r="0" b="4445"/>
            <wp:docPr id="1" name="Picture 1" descr="https://quantri.pgdthanhxuan.edu.vn/UploadImages/mnsaosang/admin/2019_8/t%E1%BA%A3i%20xu%E1%BB%91ng.png?w=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uantri.pgdthanhxuan.edu.vn/UploadImages/mnsaosang/admin/2019_8/t%E1%BA%A3i%20xu%E1%BB%91ng.png?w=8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00725" cy="3863062"/>
                    </a:xfrm>
                    <a:prstGeom prst="rect">
                      <a:avLst/>
                    </a:prstGeom>
                    <a:noFill/>
                    <a:ln>
                      <a:noFill/>
                    </a:ln>
                  </pic:spPr>
                </pic:pic>
              </a:graphicData>
            </a:graphic>
          </wp:inline>
        </w:drawing>
      </w:r>
    </w:p>
    <w:p w:rsidR="00EE5C3B" w:rsidRPr="002C7141" w:rsidRDefault="00EE5C3B" w:rsidP="00D35F43">
      <w:pPr>
        <w:shd w:val="clear" w:color="auto" w:fill="FFFFFF"/>
        <w:spacing w:after="0" w:line="360" w:lineRule="auto"/>
        <w:ind w:firstLine="709"/>
        <w:jc w:val="both"/>
        <w:outlineLvl w:val="2"/>
        <w:rPr>
          <w:rFonts w:asciiTheme="majorHAnsi" w:eastAsia="Times New Roman" w:hAnsiTheme="majorHAnsi" w:cstheme="majorHAnsi"/>
          <w:b/>
          <w:bCs/>
          <w:color w:val="FF0000"/>
          <w:sz w:val="28"/>
          <w:szCs w:val="28"/>
          <w:lang w:eastAsia="vi-VN"/>
        </w:rPr>
      </w:pPr>
      <w:r w:rsidRPr="002C7141">
        <w:rPr>
          <w:rFonts w:asciiTheme="majorHAnsi" w:eastAsia="Times New Roman" w:hAnsiTheme="majorHAnsi" w:cstheme="majorHAnsi"/>
          <w:b/>
          <w:bCs/>
          <w:color w:val="FF0000"/>
          <w:sz w:val="28"/>
          <w:szCs w:val="28"/>
          <w:lang w:eastAsia="vi-VN"/>
        </w:rPr>
        <w:t>I. NHỮNG ĐIỀU CÂN CHÚ Ý ĐỀ PHÒNG NGỘ ĐỘC THỰC PHẨM</w:t>
      </w:r>
    </w:p>
    <w:p w:rsidR="00EE5C3B" w:rsidRPr="00EE5C3B" w:rsidRDefault="00EE5C3B" w:rsidP="00D35F43">
      <w:pPr>
        <w:shd w:val="clear" w:color="auto" w:fill="FFFFFF"/>
        <w:spacing w:after="0" w:line="360" w:lineRule="auto"/>
        <w:ind w:firstLine="709"/>
        <w:jc w:val="both"/>
        <w:outlineLvl w:val="2"/>
        <w:rPr>
          <w:rFonts w:asciiTheme="majorHAnsi" w:eastAsia="Times New Roman" w:hAnsiTheme="majorHAnsi" w:cstheme="majorHAnsi"/>
          <w:bCs/>
          <w:sz w:val="28"/>
          <w:szCs w:val="28"/>
          <w:lang w:eastAsia="vi-VN"/>
        </w:rPr>
      </w:pPr>
      <w:r w:rsidRPr="00EE5C3B">
        <w:rPr>
          <w:rFonts w:asciiTheme="majorHAnsi" w:eastAsia="Times New Roman" w:hAnsiTheme="majorHAnsi" w:cstheme="majorHAnsi"/>
          <w:bCs/>
          <w:sz w:val="28"/>
          <w:szCs w:val="28"/>
          <w:lang w:eastAsia="vi-VN"/>
        </w:rPr>
        <w:t>1. Rửa tay trước khi ăn, nhất là khi ăn bốc.</w:t>
      </w:r>
    </w:p>
    <w:p w:rsidR="00EE5C3B" w:rsidRPr="00EE5C3B" w:rsidRDefault="00EE5C3B" w:rsidP="00D35F43">
      <w:pPr>
        <w:shd w:val="clear" w:color="auto" w:fill="FFFFFF"/>
        <w:spacing w:after="0" w:line="360" w:lineRule="auto"/>
        <w:ind w:firstLine="709"/>
        <w:jc w:val="both"/>
        <w:outlineLvl w:val="2"/>
        <w:rPr>
          <w:rFonts w:asciiTheme="majorHAnsi" w:eastAsia="Times New Roman" w:hAnsiTheme="majorHAnsi" w:cstheme="majorHAnsi"/>
          <w:bCs/>
          <w:sz w:val="28"/>
          <w:szCs w:val="28"/>
          <w:lang w:eastAsia="vi-VN"/>
        </w:rPr>
      </w:pPr>
      <w:r w:rsidRPr="00EE5C3B">
        <w:rPr>
          <w:rFonts w:asciiTheme="majorHAnsi" w:eastAsia="Times New Roman" w:hAnsiTheme="majorHAnsi" w:cstheme="majorHAnsi"/>
          <w:bCs/>
          <w:sz w:val="28"/>
          <w:szCs w:val="28"/>
          <w:lang w:eastAsia="vi-VN"/>
        </w:rPr>
        <w:t>2. Chỉ uống nước chín (đun sôi để nguội), hoặc đã qua thiết bị tinh lọc.</w:t>
      </w:r>
    </w:p>
    <w:p w:rsidR="00EE5C3B" w:rsidRPr="00EE5C3B" w:rsidRDefault="00EE5C3B" w:rsidP="00D35F43">
      <w:pPr>
        <w:shd w:val="clear" w:color="auto" w:fill="FFFFFF"/>
        <w:spacing w:after="0" w:line="360" w:lineRule="auto"/>
        <w:ind w:firstLine="709"/>
        <w:jc w:val="both"/>
        <w:outlineLvl w:val="2"/>
        <w:rPr>
          <w:rFonts w:asciiTheme="majorHAnsi" w:eastAsia="Times New Roman" w:hAnsiTheme="majorHAnsi" w:cstheme="majorHAnsi"/>
          <w:bCs/>
          <w:sz w:val="28"/>
          <w:szCs w:val="28"/>
          <w:lang w:eastAsia="vi-VN"/>
        </w:rPr>
      </w:pPr>
      <w:r w:rsidRPr="00EE5C3B">
        <w:rPr>
          <w:rFonts w:asciiTheme="majorHAnsi" w:eastAsia="Times New Roman" w:hAnsiTheme="majorHAnsi" w:cstheme="majorHAnsi"/>
          <w:bCs/>
          <w:sz w:val="28"/>
          <w:szCs w:val="28"/>
          <w:lang w:eastAsia="vi-VN"/>
        </w:rPr>
        <w:t>3.  Phòng ngộ độc bởi phẩm màu độc hại: luôn nghi ngờ thịt sống, chín nhuộm màu khá thường:  xôi màu gấc không thấy hột và thịt gấc; bánh, kẹo, mứt có màu lòe loẹt, không có địa chỉ sản xuất.</w:t>
      </w:r>
    </w:p>
    <w:p w:rsidR="00EE5C3B" w:rsidRPr="00EE5C3B" w:rsidRDefault="00EE5C3B" w:rsidP="00D35F43">
      <w:pPr>
        <w:shd w:val="clear" w:color="auto" w:fill="FFFFFF"/>
        <w:spacing w:after="0" w:line="360" w:lineRule="auto"/>
        <w:ind w:firstLine="709"/>
        <w:jc w:val="both"/>
        <w:outlineLvl w:val="2"/>
        <w:rPr>
          <w:rFonts w:asciiTheme="majorHAnsi" w:eastAsia="Times New Roman" w:hAnsiTheme="majorHAnsi" w:cstheme="majorHAnsi"/>
          <w:bCs/>
          <w:sz w:val="28"/>
          <w:szCs w:val="28"/>
          <w:lang w:eastAsia="vi-VN"/>
        </w:rPr>
      </w:pPr>
      <w:r w:rsidRPr="00EE5C3B">
        <w:rPr>
          <w:rFonts w:asciiTheme="majorHAnsi" w:eastAsia="Times New Roman" w:hAnsiTheme="majorHAnsi" w:cstheme="majorHAnsi"/>
          <w:bCs/>
          <w:sz w:val="28"/>
          <w:szCs w:val="28"/>
          <w:lang w:eastAsia="vi-VN"/>
        </w:rPr>
        <w:t>4. Phòng ngộ độc bởi hóa chất bảo vệ thực vật: rau, củ, quả tươi, đặc biệt thức ăn sống phải được ngâm kỹ rồi rửa lại vài lần bằng nước sạch hoặc dưới vòi nước chảy.</w:t>
      </w:r>
    </w:p>
    <w:p w:rsidR="00EE5C3B" w:rsidRPr="00EE5C3B" w:rsidRDefault="00EE5C3B" w:rsidP="00D35F43">
      <w:pPr>
        <w:shd w:val="clear" w:color="auto" w:fill="FFFFFF"/>
        <w:spacing w:after="0" w:line="360" w:lineRule="auto"/>
        <w:ind w:firstLine="709"/>
        <w:jc w:val="both"/>
        <w:outlineLvl w:val="2"/>
        <w:rPr>
          <w:rFonts w:asciiTheme="majorHAnsi" w:eastAsia="Times New Roman" w:hAnsiTheme="majorHAnsi" w:cstheme="majorHAnsi"/>
          <w:bCs/>
          <w:sz w:val="28"/>
          <w:szCs w:val="28"/>
          <w:lang w:eastAsia="vi-VN"/>
        </w:rPr>
      </w:pPr>
      <w:r w:rsidRPr="00EE5C3B">
        <w:rPr>
          <w:rFonts w:asciiTheme="majorHAnsi" w:eastAsia="Times New Roman" w:hAnsiTheme="majorHAnsi" w:cstheme="majorHAnsi"/>
          <w:bCs/>
          <w:sz w:val="28"/>
          <w:szCs w:val="28"/>
          <w:lang w:eastAsia="vi-VN"/>
        </w:rPr>
        <w:lastRenderedPageBreak/>
        <w:t>5. Phòng ngộ độc bởi thực phẩm  có độc tự nhiên: không ăn nấm, củ, rau, quả hoang dại nghi có độc, sản phẩm động vật có độc  (phủ tạng, và da cóc, cá nóc, …)</w:t>
      </w:r>
    </w:p>
    <w:p w:rsidR="00EE5C3B" w:rsidRPr="00EE5C3B" w:rsidRDefault="00EE5C3B" w:rsidP="00D35F43">
      <w:pPr>
        <w:shd w:val="clear" w:color="auto" w:fill="FFFFFF"/>
        <w:spacing w:after="0" w:line="360" w:lineRule="auto"/>
        <w:ind w:firstLine="709"/>
        <w:jc w:val="both"/>
        <w:outlineLvl w:val="2"/>
        <w:rPr>
          <w:rFonts w:asciiTheme="majorHAnsi" w:eastAsia="Times New Roman" w:hAnsiTheme="majorHAnsi" w:cstheme="majorHAnsi"/>
          <w:bCs/>
          <w:sz w:val="28"/>
          <w:szCs w:val="28"/>
          <w:lang w:eastAsia="vi-VN"/>
        </w:rPr>
      </w:pPr>
      <w:r w:rsidRPr="00EE5C3B">
        <w:rPr>
          <w:rFonts w:asciiTheme="majorHAnsi" w:eastAsia="Times New Roman" w:hAnsiTheme="majorHAnsi" w:cstheme="majorHAnsi"/>
          <w:bCs/>
          <w:sz w:val="28"/>
          <w:szCs w:val="28"/>
          <w:lang w:eastAsia="vi-VN"/>
        </w:rPr>
        <w:t>6. Phòng vi khuẩn sống sót làm thực phẩm biến chất, có hại: Không dùng đồ hộp lon phồng cứng ở hai đáy hộp, bị gỉ, móp méo; sữa, nước giải khát trong hộp giấy bị phơi ngoài nắng dù còn hạn sử dụng; nước giải khát, nước đóng chai bị biến màu, đục, có cặn.</w:t>
      </w:r>
    </w:p>
    <w:p w:rsidR="00EE5C3B" w:rsidRPr="00EE5C3B" w:rsidRDefault="00EE5C3B" w:rsidP="00D35F43">
      <w:pPr>
        <w:shd w:val="clear" w:color="auto" w:fill="FFFFFF"/>
        <w:spacing w:after="0" w:line="360" w:lineRule="auto"/>
        <w:ind w:firstLine="709"/>
        <w:jc w:val="both"/>
        <w:outlineLvl w:val="2"/>
        <w:rPr>
          <w:rFonts w:asciiTheme="majorHAnsi" w:eastAsia="Times New Roman" w:hAnsiTheme="majorHAnsi" w:cstheme="majorHAnsi"/>
          <w:bCs/>
          <w:sz w:val="28"/>
          <w:szCs w:val="28"/>
          <w:lang w:eastAsia="vi-VN"/>
        </w:rPr>
      </w:pPr>
      <w:r w:rsidRPr="00EE5C3B">
        <w:rPr>
          <w:rFonts w:asciiTheme="majorHAnsi" w:eastAsia="Times New Roman" w:hAnsiTheme="majorHAnsi" w:cstheme="majorHAnsi"/>
          <w:bCs/>
          <w:sz w:val="28"/>
          <w:szCs w:val="28"/>
          <w:lang w:eastAsia="vi-VN"/>
        </w:rPr>
        <w:t>7. Phòng vi khuẩn nhân lên trong điều kiện môi trường: thức ăn chín để qua bữa quá giờ nếu không được bảo quản lạnh (dưới 10°C), phải được hâm lại kỹ hoặc chần nước sôi.</w:t>
      </w:r>
    </w:p>
    <w:p w:rsidR="00EE5C3B" w:rsidRPr="00EE5C3B" w:rsidRDefault="00EE5C3B" w:rsidP="00D35F43">
      <w:pPr>
        <w:shd w:val="clear" w:color="auto" w:fill="FFFFFF"/>
        <w:spacing w:after="0" w:line="360" w:lineRule="auto"/>
        <w:ind w:firstLine="709"/>
        <w:jc w:val="both"/>
        <w:outlineLvl w:val="2"/>
        <w:rPr>
          <w:rFonts w:asciiTheme="majorHAnsi" w:eastAsia="Times New Roman" w:hAnsiTheme="majorHAnsi" w:cstheme="majorHAnsi"/>
          <w:bCs/>
          <w:sz w:val="28"/>
          <w:szCs w:val="28"/>
          <w:lang w:eastAsia="vi-VN"/>
        </w:rPr>
      </w:pPr>
      <w:r w:rsidRPr="00EE5C3B">
        <w:rPr>
          <w:rFonts w:asciiTheme="majorHAnsi" w:eastAsia="Times New Roman" w:hAnsiTheme="majorHAnsi" w:cstheme="majorHAnsi"/>
          <w:bCs/>
          <w:sz w:val="28"/>
          <w:szCs w:val="28"/>
          <w:lang w:eastAsia="vi-VN"/>
        </w:rPr>
        <w:t>8. Phòng ô nhiễm chéo sang thực phẩm chế biến sẵn (thịt quay, luộc) để ăn ngay từ: cá, dụng cụ bán hàng như dao, thớt, đũa, thìa, que gắp đang chế biến thực phẩm sống hoặc chưa được làm sạch; bàn tay, trang phục của người bán hàng trực tiếp bị bẩn…</w:t>
      </w:r>
    </w:p>
    <w:p w:rsidR="00EE5C3B" w:rsidRPr="00EE5C3B" w:rsidRDefault="00EE5C3B" w:rsidP="00D35F43">
      <w:pPr>
        <w:shd w:val="clear" w:color="auto" w:fill="FFFFFF"/>
        <w:spacing w:after="0" w:line="360" w:lineRule="auto"/>
        <w:ind w:firstLine="709"/>
        <w:jc w:val="both"/>
        <w:outlineLvl w:val="2"/>
        <w:rPr>
          <w:rFonts w:asciiTheme="majorHAnsi" w:eastAsia="Times New Roman" w:hAnsiTheme="majorHAnsi" w:cstheme="majorHAnsi"/>
          <w:bCs/>
          <w:sz w:val="28"/>
          <w:szCs w:val="28"/>
          <w:lang w:eastAsia="vi-VN"/>
        </w:rPr>
      </w:pPr>
      <w:r w:rsidRPr="00EE5C3B">
        <w:rPr>
          <w:rFonts w:asciiTheme="majorHAnsi" w:eastAsia="Times New Roman" w:hAnsiTheme="majorHAnsi" w:cstheme="majorHAnsi"/>
          <w:bCs/>
          <w:sz w:val="28"/>
          <w:szCs w:val="28"/>
          <w:lang w:eastAsia="vi-VN"/>
        </w:rPr>
        <w:t>9. Không mua hàng bao gói sẵn không có địa chỉ nơi sản xuất, đóng gói và hàng hết hạn sử dụng.</w:t>
      </w:r>
    </w:p>
    <w:p w:rsidR="00EE5C3B" w:rsidRPr="00EE5C3B" w:rsidRDefault="00EE5C3B" w:rsidP="00D35F43">
      <w:pPr>
        <w:shd w:val="clear" w:color="auto" w:fill="FFFFFF"/>
        <w:spacing w:after="0" w:line="360" w:lineRule="auto"/>
        <w:ind w:firstLine="709"/>
        <w:jc w:val="both"/>
        <w:outlineLvl w:val="2"/>
        <w:rPr>
          <w:rFonts w:asciiTheme="majorHAnsi" w:eastAsia="Times New Roman" w:hAnsiTheme="majorHAnsi" w:cstheme="majorHAnsi"/>
          <w:bCs/>
          <w:sz w:val="28"/>
          <w:szCs w:val="28"/>
          <w:lang w:eastAsia="vi-VN"/>
        </w:rPr>
      </w:pPr>
      <w:r w:rsidRPr="00EE5C3B">
        <w:rPr>
          <w:rFonts w:asciiTheme="majorHAnsi" w:eastAsia="Times New Roman" w:hAnsiTheme="majorHAnsi" w:cstheme="majorHAnsi"/>
          <w:bCs/>
          <w:sz w:val="28"/>
          <w:szCs w:val="28"/>
          <w:lang w:eastAsia="vi-VN"/>
        </w:rPr>
        <w:t>10. Tránh ăn ở quán không có nước sạch hoặc cách xa nguồn nước sạch và không có  tủ kính che đuổi ruồi, bụi, chất độc môi trường (nếu ở mặt đường, vỉa hè) hoặc không có lưới che ruồi, nhặng (nếu ở trong nhà, chợ có mái che).</w:t>
      </w:r>
    </w:p>
    <w:p w:rsidR="00EE5C3B" w:rsidRPr="00EE5C3B" w:rsidRDefault="00EE5C3B" w:rsidP="00D35F43">
      <w:pPr>
        <w:shd w:val="clear" w:color="auto" w:fill="FFFFFF"/>
        <w:spacing w:after="0" w:line="360" w:lineRule="auto"/>
        <w:ind w:firstLine="709"/>
        <w:jc w:val="both"/>
        <w:outlineLvl w:val="2"/>
        <w:rPr>
          <w:rFonts w:asciiTheme="majorHAnsi" w:eastAsia="Times New Roman" w:hAnsiTheme="majorHAnsi" w:cstheme="majorHAnsi"/>
          <w:bCs/>
          <w:sz w:val="28"/>
          <w:szCs w:val="28"/>
          <w:lang w:eastAsia="vi-VN"/>
        </w:rPr>
      </w:pPr>
      <w:r w:rsidRPr="00EE5C3B">
        <w:rPr>
          <w:rFonts w:asciiTheme="majorHAnsi" w:eastAsia="Times New Roman" w:hAnsiTheme="majorHAnsi" w:cstheme="majorHAnsi"/>
          <w:bCs/>
          <w:sz w:val="28"/>
          <w:szCs w:val="28"/>
          <w:lang w:eastAsia="vi-VN"/>
        </w:rPr>
        <w:t> </w:t>
      </w:r>
    </w:p>
    <w:p w:rsidR="00BB3885" w:rsidRDefault="00BB3885" w:rsidP="00D35F43">
      <w:pPr>
        <w:shd w:val="clear" w:color="auto" w:fill="FFFFFF"/>
        <w:spacing w:after="0" w:line="360" w:lineRule="auto"/>
        <w:ind w:firstLine="709"/>
        <w:jc w:val="both"/>
        <w:outlineLvl w:val="2"/>
        <w:rPr>
          <w:rFonts w:asciiTheme="majorHAnsi" w:eastAsia="Times New Roman" w:hAnsiTheme="majorHAnsi" w:cstheme="majorHAnsi"/>
          <w:b/>
          <w:bCs/>
          <w:sz w:val="28"/>
          <w:szCs w:val="28"/>
          <w:lang w:val="en-US" w:eastAsia="vi-VN"/>
        </w:rPr>
      </w:pPr>
    </w:p>
    <w:p w:rsidR="00BB3885" w:rsidRDefault="00BB3885" w:rsidP="00D35F43">
      <w:pPr>
        <w:shd w:val="clear" w:color="auto" w:fill="FFFFFF"/>
        <w:spacing w:after="0" w:line="360" w:lineRule="auto"/>
        <w:ind w:firstLine="709"/>
        <w:jc w:val="both"/>
        <w:outlineLvl w:val="2"/>
        <w:rPr>
          <w:rFonts w:asciiTheme="majorHAnsi" w:eastAsia="Times New Roman" w:hAnsiTheme="majorHAnsi" w:cstheme="majorHAnsi"/>
          <w:b/>
          <w:bCs/>
          <w:sz w:val="28"/>
          <w:szCs w:val="28"/>
          <w:lang w:val="en-US" w:eastAsia="vi-VN"/>
        </w:rPr>
      </w:pPr>
    </w:p>
    <w:p w:rsidR="00BB3885" w:rsidRDefault="00BB3885" w:rsidP="00D35F43">
      <w:pPr>
        <w:shd w:val="clear" w:color="auto" w:fill="FFFFFF"/>
        <w:spacing w:after="0" w:line="360" w:lineRule="auto"/>
        <w:ind w:firstLine="709"/>
        <w:jc w:val="both"/>
        <w:outlineLvl w:val="2"/>
        <w:rPr>
          <w:rFonts w:asciiTheme="majorHAnsi" w:eastAsia="Times New Roman" w:hAnsiTheme="majorHAnsi" w:cstheme="majorHAnsi"/>
          <w:b/>
          <w:bCs/>
          <w:sz w:val="28"/>
          <w:szCs w:val="28"/>
          <w:lang w:val="en-US" w:eastAsia="vi-VN"/>
        </w:rPr>
      </w:pPr>
    </w:p>
    <w:p w:rsidR="00BB3885" w:rsidRDefault="00BB3885" w:rsidP="00D35F43">
      <w:pPr>
        <w:shd w:val="clear" w:color="auto" w:fill="FFFFFF"/>
        <w:spacing w:after="0" w:line="360" w:lineRule="auto"/>
        <w:ind w:firstLine="709"/>
        <w:jc w:val="both"/>
        <w:outlineLvl w:val="2"/>
        <w:rPr>
          <w:rFonts w:asciiTheme="majorHAnsi" w:eastAsia="Times New Roman" w:hAnsiTheme="majorHAnsi" w:cstheme="majorHAnsi"/>
          <w:b/>
          <w:bCs/>
          <w:sz w:val="28"/>
          <w:szCs w:val="28"/>
          <w:lang w:val="en-US" w:eastAsia="vi-VN"/>
        </w:rPr>
      </w:pPr>
    </w:p>
    <w:p w:rsidR="00BB3885" w:rsidRDefault="00BB3885" w:rsidP="00D35F43">
      <w:pPr>
        <w:shd w:val="clear" w:color="auto" w:fill="FFFFFF"/>
        <w:spacing w:after="0" w:line="360" w:lineRule="auto"/>
        <w:ind w:firstLine="709"/>
        <w:jc w:val="both"/>
        <w:outlineLvl w:val="2"/>
        <w:rPr>
          <w:rFonts w:asciiTheme="majorHAnsi" w:eastAsia="Times New Roman" w:hAnsiTheme="majorHAnsi" w:cstheme="majorHAnsi"/>
          <w:b/>
          <w:bCs/>
          <w:sz w:val="28"/>
          <w:szCs w:val="28"/>
          <w:lang w:val="en-US" w:eastAsia="vi-VN"/>
        </w:rPr>
      </w:pPr>
    </w:p>
    <w:p w:rsidR="00BB3885" w:rsidRDefault="00BB3885" w:rsidP="00D35F43">
      <w:pPr>
        <w:shd w:val="clear" w:color="auto" w:fill="FFFFFF"/>
        <w:spacing w:after="0" w:line="360" w:lineRule="auto"/>
        <w:ind w:firstLine="709"/>
        <w:jc w:val="both"/>
        <w:outlineLvl w:val="2"/>
        <w:rPr>
          <w:rFonts w:asciiTheme="majorHAnsi" w:eastAsia="Times New Roman" w:hAnsiTheme="majorHAnsi" w:cstheme="majorHAnsi"/>
          <w:b/>
          <w:bCs/>
          <w:sz w:val="28"/>
          <w:szCs w:val="28"/>
          <w:lang w:val="en-US" w:eastAsia="vi-VN"/>
        </w:rPr>
      </w:pPr>
    </w:p>
    <w:p w:rsidR="00BB3885" w:rsidRDefault="00BB3885" w:rsidP="00D35F43">
      <w:pPr>
        <w:shd w:val="clear" w:color="auto" w:fill="FFFFFF"/>
        <w:spacing w:after="0" w:line="360" w:lineRule="auto"/>
        <w:ind w:firstLine="709"/>
        <w:jc w:val="both"/>
        <w:outlineLvl w:val="2"/>
        <w:rPr>
          <w:rFonts w:asciiTheme="majorHAnsi" w:eastAsia="Times New Roman" w:hAnsiTheme="majorHAnsi" w:cstheme="majorHAnsi"/>
          <w:b/>
          <w:bCs/>
          <w:sz w:val="28"/>
          <w:szCs w:val="28"/>
          <w:lang w:val="en-US" w:eastAsia="vi-VN"/>
        </w:rPr>
      </w:pPr>
    </w:p>
    <w:p w:rsidR="00BB3885" w:rsidRDefault="00BB3885" w:rsidP="00D35F43">
      <w:pPr>
        <w:shd w:val="clear" w:color="auto" w:fill="FFFFFF"/>
        <w:spacing w:after="0" w:line="360" w:lineRule="auto"/>
        <w:ind w:firstLine="709"/>
        <w:jc w:val="both"/>
        <w:outlineLvl w:val="2"/>
        <w:rPr>
          <w:rFonts w:asciiTheme="majorHAnsi" w:eastAsia="Times New Roman" w:hAnsiTheme="majorHAnsi" w:cstheme="majorHAnsi"/>
          <w:b/>
          <w:bCs/>
          <w:sz w:val="28"/>
          <w:szCs w:val="28"/>
          <w:lang w:val="en-US" w:eastAsia="vi-VN"/>
        </w:rPr>
      </w:pPr>
    </w:p>
    <w:p w:rsidR="00BB3885" w:rsidRDefault="00BB3885" w:rsidP="00D35F43">
      <w:pPr>
        <w:shd w:val="clear" w:color="auto" w:fill="FFFFFF"/>
        <w:spacing w:after="0" w:line="360" w:lineRule="auto"/>
        <w:ind w:firstLine="709"/>
        <w:jc w:val="both"/>
        <w:outlineLvl w:val="2"/>
        <w:rPr>
          <w:rFonts w:asciiTheme="majorHAnsi" w:eastAsia="Times New Roman" w:hAnsiTheme="majorHAnsi" w:cstheme="majorHAnsi"/>
          <w:b/>
          <w:bCs/>
          <w:sz w:val="28"/>
          <w:szCs w:val="28"/>
          <w:lang w:val="en-US" w:eastAsia="vi-VN"/>
        </w:rPr>
      </w:pPr>
    </w:p>
    <w:p w:rsidR="00BB3885" w:rsidRDefault="00BB3885" w:rsidP="00D35F43">
      <w:pPr>
        <w:shd w:val="clear" w:color="auto" w:fill="FFFFFF"/>
        <w:spacing w:after="0" w:line="360" w:lineRule="auto"/>
        <w:ind w:firstLine="709"/>
        <w:jc w:val="both"/>
        <w:outlineLvl w:val="2"/>
        <w:rPr>
          <w:rFonts w:asciiTheme="majorHAnsi" w:eastAsia="Times New Roman" w:hAnsiTheme="majorHAnsi" w:cstheme="majorHAnsi"/>
          <w:b/>
          <w:bCs/>
          <w:sz w:val="28"/>
          <w:szCs w:val="28"/>
          <w:lang w:val="en-US" w:eastAsia="vi-VN"/>
        </w:rPr>
      </w:pPr>
    </w:p>
    <w:p w:rsidR="00BB3885" w:rsidRDefault="00BB3885" w:rsidP="00D35F43">
      <w:pPr>
        <w:shd w:val="clear" w:color="auto" w:fill="FFFFFF"/>
        <w:spacing w:after="0" w:line="360" w:lineRule="auto"/>
        <w:ind w:firstLine="709"/>
        <w:jc w:val="both"/>
        <w:outlineLvl w:val="2"/>
        <w:rPr>
          <w:rFonts w:asciiTheme="majorHAnsi" w:eastAsia="Times New Roman" w:hAnsiTheme="majorHAnsi" w:cstheme="majorHAnsi"/>
          <w:b/>
          <w:bCs/>
          <w:sz w:val="28"/>
          <w:szCs w:val="28"/>
          <w:lang w:val="en-US" w:eastAsia="vi-VN"/>
        </w:rPr>
      </w:pPr>
    </w:p>
    <w:p w:rsidR="00BB3885" w:rsidRDefault="00BB3885" w:rsidP="00D35F43">
      <w:pPr>
        <w:shd w:val="clear" w:color="auto" w:fill="FFFFFF"/>
        <w:spacing w:after="0" w:line="360" w:lineRule="auto"/>
        <w:ind w:firstLine="709"/>
        <w:jc w:val="both"/>
        <w:outlineLvl w:val="2"/>
        <w:rPr>
          <w:rFonts w:asciiTheme="majorHAnsi" w:eastAsia="Times New Roman" w:hAnsiTheme="majorHAnsi" w:cstheme="majorHAnsi"/>
          <w:b/>
          <w:bCs/>
          <w:sz w:val="28"/>
          <w:szCs w:val="28"/>
          <w:lang w:val="en-US" w:eastAsia="vi-VN"/>
        </w:rPr>
      </w:pPr>
    </w:p>
    <w:p w:rsidR="00EE5C3B" w:rsidRPr="002C7141" w:rsidRDefault="00EE5C3B" w:rsidP="00D35F43">
      <w:pPr>
        <w:shd w:val="clear" w:color="auto" w:fill="FFFFFF"/>
        <w:spacing w:after="0" w:line="360" w:lineRule="auto"/>
        <w:ind w:firstLine="709"/>
        <w:jc w:val="both"/>
        <w:outlineLvl w:val="2"/>
        <w:rPr>
          <w:rFonts w:asciiTheme="majorHAnsi" w:eastAsia="Times New Roman" w:hAnsiTheme="majorHAnsi" w:cstheme="majorHAnsi"/>
          <w:b/>
          <w:bCs/>
          <w:color w:val="FF0000"/>
          <w:sz w:val="28"/>
          <w:szCs w:val="28"/>
          <w:lang w:eastAsia="vi-VN"/>
        </w:rPr>
      </w:pPr>
      <w:r w:rsidRPr="002C7141">
        <w:rPr>
          <w:rFonts w:asciiTheme="majorHAnsi" w:eastAsia="Times New Roman" w:hAnsiTheme="majorHAnsi" w:cstheme="majorHAnsi"/>
          <w:b/>
          <w:bCs/>
          <w:color w:val="FF0000"/>
          <w:sz w:val="28"/>
          <w:szCs w:val="28"/>
          <w:lang w:eastAsia="vi-VN"/>
        </w:rPr>
        <w:t>II.  BIỆN PHÁP VỆ SINH CHỦ YẾU ĐỀ PHÒNG NHIỄM BẨN THỰC PHẨM</w:t>
      </w:r>
    </w:p>
    <w:p w:rsidR="00EE5C3B" w:rsidRDefault="00EE5C3B" w:rsidP="00D35F43">
      <w:pPr>
        <w:shd w:val="clear" w:color="auto" w:fill="FFFFFF"/>
        <w:spacing w:after="0" w:line="360" w:lineRule="auto"/>
        <w:ind w:firstLine="709"/>
        <w:jc w:val="both"/>
        <w:outlineLvl w:val="2"/>
        <w:rPr>
          <w:rFonts w:asciiTheme="majorHAnsi" w:eastAsia="Times New Roman" w:hAnsiTheme="majorHAnsi" w:cstheme="majorHAnsi"/>
          <w:bCs/>
          <w:sz w:val="28"/>
          <w:szCs w:val="28"/>
          <w:lang w:val="en-US" w:eastAsia="vi-VN"/>
        </w:rPr>
      </w:pPr>
      <w:r w:rsidRPr="00EE5C3B">
        <w:rPr>
          <w:rFonts w:asciiTheme="majorHAnsi" w:eastAsia="Times New Roman" w:hAnsiTheme="majorHAnsi" w:cstheme="majorHAnsi"/>
          <w:bCs/>
          <w:sz w:val="28"/>
          <w:szCs w:val="28"/>
          <w:lang w:eastAsia="vi-VN"/>
        </w:rPr>
        <w:t>*10 NGUYÊN TẮC VÀNG CỦA WHO VỀ AN TOÀN VỆ SINH THỰC PHẨM</w:t>
      </w:r>
    </w:p>
    <w:p w:rsidR="00BB3885" w:rsidRPr="00BB3885" w:rsidRDefault="00BB3885" w:rsidP="00D35F43">
      <w:pPr>
        <w:shd w:val="clear" w:color="auto" w:fill="FFFFFF"/>
        <w:spacing w:after="0" w:line="360" w:lineRule="auto"/>
        <w:ind w:firstLine="709"/>
        <w:jc w:val="both"/>
        <w:outlineLvl w:val="2"/>
        <w:rPr>
          <w:rFonts w:asciiTheme="majorHAnsi" w:eastAsia="Times New Roman" w:hAnsiTheme="majorHAnsi" w:cstheme="majorHAnsi"/>
          <w:bCs/>
          <w:sz w:val="28"/>
          <w:szCs w:val="28"/>
          <w:lang w:val="en-US" w:eastAsia="vi-VN"/>
        </w:rPr>
      </w:pPr>
      <w:r>
        <w:rPr>
          <w:noProof/>
          <w:lang w:val="en-US"/>
        </w:rPr>
        <w:drawing>
          <wp:inline distT="0" distB="0" distL="0" distR="0" wp14:anchorId="6D5F48DA" wp14:editId="08CC8C68">
            <wp:extent cx="5667375" cy="7143750"/>
            <wp:effectExtent l="0" t="0" r="9525" b="0"/>
            <wp:docPr id="2" name="Picture 2" descr="http://kimtan.kimson.ninhbinh.gov.vn/SiteFolders/xkimtan/2720/%E1%BA%A2NH%20HO%E1%BA%A0T%20%C4%90%E1%BB%98NG/ATT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kimtan.kimson.ninhbinh.gov.vn/SiteFolders/xkimtan/2720/%E1%BA%A2NH%20HO%E1%BA%A0T%20%C4%90%E1%BB%98NG/ATTP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67375" cy="7143750"/>
                    </a:xfrm>
                    <a:prstGeom prst="rect">
                      <a:avLst/>
                    </a:prstGeom>
                    <a:noFill/>
                    <a:ln>
                      <a:noFill/>
                    </a:ln>
                  </pic:spPr>
                </pic:pic>
              </a:graphicData>
            </a:graphic>
          </wp:inline>
        </w:drawing>
      </w:r>
    </w:p>
    <w:p w:rsidR="00EE5C3B" w:rsidRPr="00EE5C3B" w:rsidRDefault="00EE5C3B" w:rsidP="00D35F43">
      <w:pPr>
        <w:shd w:val="clear" w:color="auto" w:fill="FFFFFF"/>
        <w:spacing w:after="0" w:line="360" w:lineRule="auto"/>
        <w:ind w:firstLine="709"/>
        <w:jc w:val="both"/>
        <w:outlineLvl w:val="2"/>
        <w:rPr>
          <w:rFonts w:asciiTheme="majorHAnsi" w:eastAsia="Times New Roman" w:hAnsiTheme="majorHAnsi" w:cstheme="majorHAnsi"/>
          <w:bCs/>
          <w:sz w:val="28"/>
          <w:szCs w:val="28"/>
          <w:lang w:eastAsia="vi-VN"/>
        </w:rPr>
      </w:pPr>
      <w:r w:rsidRPr="00EE5C3B">
        <w:rPr>
          <w:rFonts w:asciiTheme="majorHAnsi" w:eastAsia="Times New Roman" w:hAnsiTheme="majorHAnsi" w:cstheme="majorHAnsi"/>
          <w:bCs/>
          <w:sz w:val="28"/>
          <w:szCs w:val="28"/>
          <w:lang w:eastAsia="vi-VN"/>
        </w:rPr>
        <w:lastRenderedPageBreak/>
        <w:t>Nguyên tắc 1.   Chọn thực phẩm an toàn. Chọn thực phẩm tươi,  rau, quả ăn sống phải được ngâm và rửa kỹ bằng nước sạch. Quả nên gọt vỏ trước khi ăn. Thực phẩm đông lạnh để tan đá, rồi làm đông đá lại là kém an toàn.</w:t>
      </w:r>
    </w:p>
    <w:p w:rsidR="00EE5C3B" w:rsidRPr="00EE5C3B" w:rsidRDefault="00EE5C3B" w:rsidP="00D35F43">
      <w:pPr>
        <w:shd w:val="clear" w:color="auto" w:fill="FFFFFF"/>
        <w:spacing w:after="0" w:line="360" w:lineRule="auto"/>
        <w:ind w:firstLine="709"/>
        <w:jc w:val="both"/>
        <w:outlineLvl w:val="2"/>
        <w:rPr>
          <w:rFonts w:asciiTheme="majorHAnsi" w:eastAsia="Times New Roman" w:hAnsiTheme="majorHAnsi" w:cstheme="majorHAnsi"/>
          <w:bCs/>
          <w:sz w:val="28"/>
          <w:szCs w:val="28"/>
          <w:lang w:eastAsia="vi-VN"/>
        </w:rPr>
      </w:pPr>
      <w:r w:rsidRPr="00EE5C3B">
        <w:rPr>
          <w:rFonts w:asciiTheme="majorHAnsi" w:eastAsia="Times New Roman" w:hAnsiTheme="majorHAnsi" w:cstheme="majorHAnsi"/>
          <w:bCs/>
          <w:sz w:val="28"/>
          <w:szCs w:val="28"/>
          <w:lang w:eastAsia="vi-VN"/>
        </w:rPr>
        <w:t>Nguyên tắc 2.   Nấu chín kỹ thức ăn. Nấu chín kỹ hoàn toàn thức ăn, là bảo đảm nhiệt độ trung  tâm thực phẩm phải đạt tới trên 70°C.</w:t>
      </w:r>
    </w:p>
    <w:p w:rsidR="00EE5C3B" w:rsidRPr="00EE5C3B" w:rsidRDefault="00EE5C3B" w:rsidP="00D35F43">
      <w:pPr>
        <w:shd w:val="clear" w:color="auto" w:fill="FFFFFF"/>
        <w:spacing w:after="0" w:line="360" w:lineRule="auto"/>
        <w:ind w:firstLine="709"/>
        <w:jc w:val="both"/>
        <w:outlineLvl w:val="2"/>
        <w:rPr>
          <w:rFonts w:asciiTheme="majorHAnsi" w:eastAsia="Times New Roman" w:hAnsiTheme="majorHAnsi" w:cstheme="majorHAnsi"/>
          <w:bCs/>
          <w:sz w:val="28"/>
          <w:szCs w:val="28"/>
          <w:lang w:eastAsia="vi-VN"/>
        </w:rPr>
      </w:pPr>
      <w:r w:rsidRPr="00EE5C3B">
        <w:rPr>
          <w:rFonts w:asciiTheme="majorHAnsi" w:eastAsia="Times New Roman" w:hAnsiTheme="majorHAnsi" w:cstheme="majorHAnsi"/>
          <w:bCs/>
          <w:sz w:val="28"/>
          <w:szCs w:val="28"/>
          <w:lang w:eastAsia="vi-VN"/>
        </w:rPr>
        <w:t>Nguyên tắc 3.  Ăn ngay sau khi nấu. Hãy ăn ngay sau khi vừa nấu xong, vì thức ăn càng để lâu thì càng nguy hiểm.</w:t>
      </w:r>
    </w:p>
    <w:p w:rsidR="00EE5C3B" w:rsidRPr="00EE5C3B" w:rsidRDefault="00EE5C3B" w:rsidP="00D35F43">
      <w:pPr>
        <w:shd w:val="clear" w:color="auto" w:fill="FFFFFF"/>
        <w:spacing w:after="0" w:line="360" w:lineRule="auto"/>
        <w:ind w:firstLine="709"/>
        <w:jc w:val="both"/>
        <w:outlineLvl w:val="2"/>
        <w:rPr>
          <w:rFonts w:asciiTheme="majorHAnsi" w:eastAsia="Times New Roman" w:hAnsiTheme="majorHAnsi" w:cstheme="majorHAnsi"/>
          <w:bCs/>
          <w:sz w:val="28"/>
          <w:szCs w:val="28"/>
          <w:lang w:eastAsia="vi-VN"/>
        </w:rPr>
      </w:pPr>
      <w:r w:rsidRPr="00EE5C3B">
        <w:rPr>
          <w:rFonts w:asciiTheme="majorHAnsi" w:eastAsia="Times New Roman" w:hAnsiTheme="majorHAnsi" w:cstheme="majorHAnsi"/>
          <w:bCs/>
          <w:sz w:val="28"/>
          <w:szCs w:val="28"/>
          <w:lang w:eastAsia="vi-VN"/>
        </w:rPr>
        <w:t>Nguyên tắc 4.  Bảo quản cẩn thận các thức ăn đã nấu chính. Muốn giữ thức ăn quá 5 tiếng đồng hồ, cần phải giữ liên tục nóng trên  60°C hoặc lạnh dưới 10°C. Thức ăn cho trẻ nhỏ không nên dùng lại.</w:t>
      </w:r>
    </w:p>
    <w:p w:rsidR="00EE5C3B" w:rsidRPr="00EE5C3B" w:rsidRDefault="00EE5C3B" w:rsidP="00D35F43">
      <w:pPr>
        <w:shd w:val="clear" w:color="auto" w:fill="FFFFFF"/>
        <w:spacing w:after="0" w:line="360" w:lineRule="auto"/>
        <w:ind w:firstLine="709"/>
        <w:jc w:val="both"/>
        <w:outlineLvl w:val="2"/>
        <w:rPr>
          <w:rFonts w:asciiTheme="majorHAnsi" w:eastAsia="Times New Roman" w:hAnsiTheme="majorHAnsi" w:cstheme="majorHAnsi"/>
          <w:bCs/>
          <w:sz w:val="28"/>
          <w:szCs w:val="28"/>
          <w:lang w:eastAsia="vi-VN"/>
        </w:rPr>
      </w:pPr>
      <w:r w:rsidRPr="00EE5C3B">
        <w:rPr>
          <w:rFonts w:asciiTheme="majorHAnsi" w:eastAsia="Times New Roman" w:hAnsiTheme="majorHAnsi" w:cstheme="majorHAnsi"/>
          <w:bCs/>
          <w:sz w:val="28"/>
          <w:szCs w:val="28"/>
          <w:lang w:eastAsia="vi-VN"/>
        </w:rPr>
        <w:t>Nguyên tắc 5.  Nấu lại thức ăn thật kỹ. Các thức ăn chín dùng lại sau 5 tiếng, nhất thiết phải được đun kỹ lại.</w:t>
      </w:r>
    </w:p>
    <w:p w:rsidR="00EE5C3B" w:rsidRPr="00EE5C3B" w:rsidRDefault="00EE5C3B" w:rsidP="00D35F43">
      <w:pPr>
        <w:shd w:val="clear" w:color="auto" w:fill="FFFFFF"/>
        <w:spacing w:after="0" w:line="360" w:lineRule="auto"/>
        <w:ind w:firstLine="709"/>
        <w:jc w:val="both"/>
        <w:outlineLvl w:val="2"/>
        <w:rPr>
          <w:rFonts w:asciiTheme="majorHAnsi" w:eastAsia="Times New Roman" w:hAnsiTheme="majorHAnsi" w:cstheme="majorHAnsi"/>
          <w:bCs/>
          <w:sz w:val="28"/>
          <w:szCs w:val="28"/>
          <w:lang w:eastAsia="vi-VN"/>
        </w:rPr>
      </w:pPr>
      <w:r w:rsidRPr="00EE5C3B">
        <w:rPr>
          <w:rFonts w:asciiTheme="majorHAnsi" w:eastAsia="Times New Roman" w:hAnsiTheme="majorHAnsi" w:cstheme="majorHAnsi"/>
          <w:bCs/>
          <w:sz w:val="28"/>
          <w:szCs w:val="28"/>
          <w:lang w:eastAsia="vi-VN"/>
        </w:rPr>
        <w:t>Nguyên tắc 6.  Tránh ô nhiễm chéo giữa thức ăn chín và sống, với bề mặt bẩn. Thức ăn đã được nấu chính có thể bị nhiễm mầm bệnh do tiếp xúc trực tiếp với thức ăn sống hoặc gián tiếp với các bề mặt bẩn (như dùng chung dao, thớt để chế biến thực phẩm sống và chín).</w:t>
      </w:r>
    </w:p>
    <w:p w:rsidR="00EE5C3B" w:rsidRPr="00EE5C3B" w:rsidRDefault="00EE5C3B" w:rsidP="00D35F43">
      <w:pPr>
        <w:shd w:val="clear" w:color="auto" w:fill="FFFFFF"/>
        <w:spacing w:after="0" w:line="360" w:lineRule="auto"/>
        <w:ind w:firstLine="709"/>
        <w:jc w:val="both"/>
        <w:outlineLvl w:val="2"/>
        <w:rPr>
          <w:rFonts w:asciiTheme="majorHAnsi" w:eastAsia="Times New Roman" w:hAnsiTheme="majorHAnsi" w:cstheme="majorHAnsi"/>
          <w:bCs/>
          <w:sz w:val="28"/>
          <w:szCs w:val="28"/>
          <w:lang w:eastAsia="vi-VN"/>
        </w:rPr>
      </w:pPr>
      <w:r w:rsidRPr="00EE5C3B">
        <w:rPr>
          <w:rFonts w:asciiTheme="majorHAnsi" w:eastAsia="Times New Roman" w:hAnsiTheme="majorHAnsi" w:cstheme="majorHAnsi"/>
          <w:bCs/>
          <w:sz w:val="28"/>
          <w:szCs w:val="28"/>
          <w:lang w:eastAsia="vi-VN"/>
        </w:rPr>
        <w:t>Nguyên tắc 7.  Rửa tay sạch trước khi chế biến thức ăn và sau mỗi lần gián đoạn để làm việc khác. Nếu bạn bị nhiễm trùng ở bàn tay, hãy băng kỹ và kín vết thương  nhiễm trùng đó trước khi chế biến thức ăn.</w:t>
      </w:r>
    </w:p>
    <w:p w:rsidR="00EE5C3B" w:rsidRPr="00EE5C3B" w:rsidRDefault="00EE5C3B" w:rsidP="00D35F43">
      <w:pPr>
        <w:shd w:val="clear" w:color="auto" w:fill="FFFFFF"/>
        <w:spacing w:after="0" w:line="360" w:lineRule="auto"/>
        <w:ind w:firstLine="709"/>
        <w:jc w:val="both"/>
        <w:outlineLvl w:val="2"/>
        <w:rPr>
          <w:rFonts w:asciiTheme="majorHAnsi" w:eastAsia="Times New Roman" w:hAnsiTheme="majorHAnsi" w:cstheme="majorHAnsi"/>
          <w:bCs/>
          <w:sz w:val="28"/>
          <w:szCs w:val="28"/>
          <w:lang w:eastAsia="vi-VN"/>
        </w:rPr>
      </w:pPr>
      <w:r w:rsidRPr="00EE5C3B">
        <w:rPr>
          <w:rFonts w:asciiTheme="majorHAnsi" w:eastAsia="Times New Roman" w:hAnsiTheme="majorHAnsi" w:cstheme="majorHAnsi"/>
          <w:bCs/>
          <w:sz w:val="28"/>
          <w:szCs w:val="28"/>
          <w:lang w:eastAsia="vi-VN"/>
        </w:rPr>
        <w:t>Nguyên tắc 8.   Giữ sạch các bề mặt chế biến thức ăn. Do thức ăn dễ bị nhiễm khuẩn, bất kỳ bề mặt nào dùng để chế biến thức ăn cũng phải được giữ sạch. Khăn lau bát đĩa cần phải được luộc nước sôi và thay thường xuyên trước khi sử dụng lại.</w:t>
      </w:r>
    </w:p>
    <w:p w:rsidR="00EE5C3B" w:rsidRPr="00EE5C3B" w:rsidRDefault="00EE5C3B" w:rsidP="00D35F43">
      <w:pPr>
        <w:shd w:val="clear" w:color="auto" w:fill="FFFFFF"/>
        <w:spacing w:after="0" w:line="360" w:lineRule="auto"/>
        <w:ind w:firstLine="709"/>
        <w:jc w:val="both"/>
        <w:outlineLvl w:val="2"/>
        <w:rPr>
          <w:rFonts w:asciiTheme="majorHAnsi" w:eastAsia="Times New Roman" w:hAnsiTheme="majorHAnsi" w:cstheme="majorHAnsi"/>
          <w:bCs/>
          <w:sz w:val="28"/>
          <w:szCs w:val="28"/>
          <w:lang w:eastAsia="vi-VN"/>
        </w:rPr>
      </w:pPr>
      <w:r w:rsidRPr="00EE5C3B">
        <w:rPr>
          <w:rFonts w:asciiTheme="majorHAnsi" w:eastAsia="Times New Roman" w:hAnsiTheme="majorHAnsi" w:cstheme="majorHAnsi"/>
          <w:bCs/>
          <w:sz w:val="28"/>
          <w:szCs w:val="28"/>
          <w:lang w:eastAsia="vi-VN"/>
        </w:rPr>
        <w:t>Nguyên tắc 9.   Che đậy thực phẩm để tránh côn trùng và các động vật khác. Che  đậy giữ thực phẩm trong hộp kín, chạn, tủ  kính, lồng bàn… Đó là cách bảo vệ tốt nhấy. Khăn đã dùng che đậy thức ăn chín phải được giặt sạch lại.</w:t>
      </w:r>
    </w:p>
    <w:p w:rsidR="00EE5C3B" w:rsidRPr="00EE5C3B" w:rsidRDefault="00EE5C3B" w:rsidP="00D35F43">
      <w:pPr>
        <w:shd w:val="clear" w:color="auto" w:fill="FFFFFF"/>
        <w:spacing w:after="0" w:line="360" w:lineRule="auto"/>
        <w:ind w:firstLine="709"/>
        <w:jc w:val="both"/>
        <w:outlineLvl w:val="2"/>
        <w:rPr>
          <w:rFonts w:asciiTheme="majorHAnsi" w:eastAsia="Times New Roman" w:hAnsiTheme="majorHAnsi" w:cstheme="majorHAnsi"/>
          <w:bCs/>
          <w:sz w:val="28"/>
          <w:szCs w:val="28"/>
          <w:lang w:eastAsia="vi-VN"/>
        </w:rPr>
      </w:pPr>
      <w:r w:rsidRPr="00EE5C3B">
        <w:rPr>
          <w:rFonts w:asciiTheme="majorHAnsi" w:eastAsia="Times New Roman" w:hAnsiTheme="majorHAnsi" w:cstheme="majorHAnsi"/>
          <w:bCs/>
          <w:sz w:val="28"/>
          <w:szCs w:val="28"/>
          <w:lang w:eastAsia="vi-VN"/>
        </w:rPr>
        <w:t>Nguyên tắc 10.   Sử dụng nguồn nước sạch an toàn. Nước sạch là nước không màu, mùi, vị lạ và không chứa mầm bệnh. hãy đun sôi trước khi làm đá uống. Đặc biệt cẩm thận với nguồn nước dùng nấu thức ăn cho trẻ nhỏ.</w:t>
      </w:r>
    </w:p>
    <w:p w:rsidR="00EE5C3B" w:rsidRDefault="00EE5C3B" w:rsidP="00D35F43">
      <w:pPr>
        <w:shd w:val="clear" w:color="auto" w:fill="FFFFFF"/>
        <w:spacing w:after="0" w:line="360" w:lineRule="auto"/>
        <w:ind w:firstLine="709"/>
        <w:jc w:val="both"/>
        <w:outlineLvl w:val="2"/>
        <w:rPr>
          <w:rFonts w:asciiTheme="majorHAnsi" w:eastAsia="Times New Roman" w:hAnsiTheme="majorHAnsi" w:cstheme="majorHAnsi"/>
          <w:bCs/>
          <w:sz w:val="28"/>
          <w:szCs w:val="28"/>
          <w:lang w:eastAsia="vi-VN"/>
        </w:rPr>
      </w:pPr>
      <w:r w:rsidRPr="00EE5C3B">
        <w:rPr>
          <w:rFonts w:asciiTheme="majorHAnsi" w:eastAsia="Times New Roman" w:hAnsiTheme="majorHAnsi" w:cstheme="majorHAnsi"/>
          <w:bCs/>
          <w:sz w:val="28"/>
          <w:szCs w:val="28"/>
          <w:lang w:eastAsia="vi-VN"/>
        </w:rPr>
        <w:lastRenderedPageBreak/>
        <w:t>Trên đây là nội dung phổ biến những kiến thức cơ bản trong việc thực hiện an toàn thực phẩm. Hy vọng với những nguyên tắc trên, các mẹ có thể áp dụng để xây dựng một chế độ ăn cho trẻ hợp lý. Chúc bé nhà bạn sẽ luôn chóng lớn và khỏe mạnh! Mong các bạn đồng nghiệp, quý phụ huynh hãy chú ý thực hiện các điều đơn giản về vệ sinh an toàn thực phẩm nói trên để đảm bảo sức khoẻ cho chính mỗi chúng ta.</w:t>
      </w:r>
    </w:p>
    <w:p w:rsidR="00D35F43" w:rsidRPr="00D35F43" w:rsidRDefault="00D35F43" w:rsidP="00D35F43">
      <w:pPr>
        <w:shd w:val="clear" w:color="auto" w:fill="FFFFFF"/>
        <w:spacing w:after="0" w:line="360" w:lineRule="auto"/>
        <w:ind w:firstLine="709"/>
        <w:jc w:val="both"/>
        <w:outlineLvl w:val="2"/>
        <w:rPr>
          <w:rFonts w:asciiTheme="majorHAnsi" w:eastAsia="Times New Roman" w:hAnsiTheme="majorHAnsi" w:cstheme="majorHAnsi"/>
          <w:bCs/>
          <w:sz w:val="28"/>
          <w:szCs w:val="28"/>
          <w:lang w:eastAsia="vi-VN"/>
        </w:rPr>
      </w:pPr>
    </w:p>
    <w:p w:rsidR="00D35F43" w:rsidRPr="00D35F43" w:rsidRDefault="00D35F43" w:rsidP="00D35F43">
      <w:pPr>
        <w:jc w:val="center"/>
        <w:rPr>
          <w:rFonts w:ascii="Times New Roman" w:hAnsi="Times New Roman" w:cs="Times New Roman"/>
          <w:i/>
          <w:sz w:val="28"/>
        </w:rPr>
      </w:pPr>
      <w:r>
        <w:rPr>
          <w:rFonts w:ascii="Times New Roman" w:hAnsi="Times New Roman" w:cs="Times New Roman"/>
          <w:sz w:val="28"/>
          <w:lang w:val="en-US"/>
        </w:rPr>
        <w:t xml:space="preserve">                                                              </w:t>
      </w:r>
      <w:r w:rsidRPr="00D35F43">
        <w:rPr>
          <w:rFonts w:ascii="Times New Roman" w:hAnsi="Times New Roman" w:cs="Times New Roman"/>
          <w:i/>
          <w:sz w:val="28"/>
        </w:rPr>
        <w:t>Mỹ</w:t>
      </w:r>
      <w:r w:rsidRPr="00D35F43">
        <w:rPr>
          <w:rFonts w:ascii="Times New Roman" w:hAnsi="Times New Roman" w:cs="Times New Roman"/>
          <w:i/>
          <w:sz w:val="28"/>
        </w:rPr>
        <w:t xml:space="preserve"> Lộc, ngày 2 tháng 10</w:t>
      </w:r>
      <w:r w:rsidRPr="00D35F43">
        <w:rPr>
          <w:rFonts w:ascii="Times New Roman" w:hAnsi="Times New Roman" w:cs="Times New Roman"/>
          <w:i/>
          <w:sz w:val="28"/>
        </w:rPr>
        <w:t xml:space="preserve"> năm 2024</w:t>
      </w:r>
    </w:p>
    <w:p w:rsidR="00D35F43" w:rsidRPr="00D35F43" w:rsidRDefault="00D35F43" w:rsidP="00D35F43">
      <w:pPr>
        <w:jc w:val="center"/>
        <w:rPr>
          <w:rFonts w:ascii="Times New Roman" w:hAnsi="Times New Roman" w:cs="Times New Roman"/>
          <w:sz w:val="28"/>
        </w:rPr>
      </w:pPr>
      <w:r w:rsidRPr="00D35F43">
        <w:rPr>
          <w:rFonts w:ascii="Times New Roman" w:hAnsi="Times New Roman" w:cs="Times New Roman"/>
          <w:b/>
          <w:sz w:val="28"/>
        </w:rPr>
        <w:t xml:space="preserve">                                                              NGƯỜI TUYÊN TRUYỀN</w:t>
      </w:r>
    </w:p>
    <w:p w:rsidR="00D35F43" w:rsidRPr="00D35F43" w:rsidRDefault="00D35F43" w:rsidP="00D35F43">
      <w:pPr>
        <w:jc w:val="center"/>
        <w:rPr>
          <w:rFonts w:ascii="Times New Roman" w:hAnsi="Times New Roman" w:cs="Times New Roman"/>
          <w:b/>
          <w:sz w:val="28"/>
        </w:rPr>
      </w:pPr>
    </w:p>
    <w:p w:rsidR="00D35F43" w:rsidRPr="00D35F43" w:rsidRDefault="00D35F43" w:rsidP="00D35F43">
      <w:pPr>
        <w:jc w:val="center"/>
        <w:rPr>
          <w:rFonts w:ascii="Times New Roman" w:hAnsi="Times New Roman" w:cs="Times New Roman"/>
          <w:b/>
          <w:sz w:val="28"/>
        </w:rPr>
      </w:pPr>
      <w:bookmarkStart w:id="0" w:name="_GoBack"/>
      <w:bookmarkEnd w:id="0"/>
    </w:p>
    <w:p w:rsidR="00D35F43" w:rsidRPr="00D35F43" w:rsidRDefault="00D35F43" w:rsidP="00D35F43">
      <w:pPr>
        <w:rPr>
          <w:rFonts w:ascii="Times New Roman" w:hAnsi="Times New Roman" w:cs="Times New Roman"/>
          <w:sz w:val="28"/>
          <w:szCs w:val="28"/>
        </w:rPr>
      </w:pPr>
      <w:r w:rsidRPr="00D35F43">
        <w:rPr>
          <w:rFonts w:ascii="Times New Roman" w:hAnsi="Times New Roman" w:cs="Times New Roman"/>
          <w:b/>
          <w:sz w:val="28"/>
        </w:rPr>
        <w:t xml:space="preserve">                                                                                    Trần Thị Hải Yến</w:t>
      </w:r>
    </w:p>
    <w:p w:rsidR="00D35F43" w:rsidRPr="00D35F43" w:rsidRDefault="00D35F43" w:rsidP="00D35F43">
      <w:pPr>
        <w:shd w:val="clear" w:color="auto" w:fill="FFFFFF"/>
        <w:spacing w:after="150" w:line="360" w:lineRule="auto"/>
        <w:ind w:firstLine="720"/>
        <w:jc w:val="both"/>
        <w:rPr>
          <w:rFonts w:ascii="Arial" w:eastAsia="Times New Roman" w:hAnsi="Arial" w:cs="Arial"/>
          <w:color w:val="333333"/>
          <w:sz w:val="21"/>
          <w:szCs w:val="21"/>
          <w:lang w:val="en-US"/>
        </w:rPr>
      </w:pPr>
    </w:p>
    <w:p w:rsidR="00EE5C3B" w:rsidRDefault="00EE5C3B" w:rsidP="00D35F43">
      <w:pPr>
        <w:shd w:val="clear" w:color="auto" w:fill="FFFFFF"/>
        <w:spacing w:after="0" w:line="360" w:lineRule="auto"/>
        <w:ind w:firstLine="709"/>
        <w:jc w:val="both"/>
        <w:outlineLvl w:val="2"/>
        <w:rPr>
          <w:rFonts w:asciiTheme="majorHAnsi" w:eastAsia="Times New Roman" w:hAnsiTheme="majorHAnsi" w:cstheme="majorHAnsi"/>
          <w:b/>
          <w:bCs/>
          <w:sz w:val="28"/>
          <w:szCs w:val="28"/>
          <w:lang w:eastAsia="vi-VN"/>
        </w:rPr>
      </w:pPr>
    </w:p>
    <w:p w:rsidR="00D77B6C" w:rsidRDefault="00D77B6C" w:rsidP="000A0C05">
      <w:pPr>
        <w:shd w:val="clear" w:color="auto" w:fill="FFFFFF"/>
        <w:spacing w:after="0" w:line="360" w:lineRule="auto"/>
        <w:jc w:val="both"/>
        <w:outlineLvl w:val="2"/>
        <w:rPr>
          <w:rFonts w:asciiTheme="majorHAnsi" w:eastAsia="Times New Roman" w:hAnsiTheme="majorHAnsi" w:cstheme="majorHAnsi"/>
          <w:b/>
          <w:bCs/>
          <w:sz w:val="28"/>
          <w:szCs w:val="28"/>
          <w:lang w:eastAsia="vi-VN"/>
        </w:rPr>
      </w:pPr>
    </w:p>
    <w:p w:rsidR="00D77B6C" w:rsidRDefault="00D77B6C" w:rsidP="000A0C05">
      <w:pPr>
        <w:shd w:val="clear" w:color="auto" w:fill="FFFFFF"/>
        <w:spacing w:after="0" w:line="360" w:lineRule="auto"/>
        <w:jc w:val="both"/>
        <w:outlineLvl w:val="2"/>
        <w:rPr>
          <w:rFonts w:asciiTheme="majorHAnsi" w:eastAsia="Times New Roman" w:hAnsiTheme="majorHAnsi" w:cstheme="majorHAnsi"/>
          <w:b/>
          <w:bCs/>
          <w:sz w:val="28"/>
          <w:szCs w:val="28"/>
          <w:lang w:eastAsia="vi-VN"/>
        </w:rPr>
      </w:pPr>
    </w:p>
    <w:p w:rsidR="00D77B6C" w:rsidRDefault="00D77B6C" w:rsidP="000A0C05">
      <w:pPr>
        <w:shd w:val="clear" w:color="auto" w:fill="FFFFFF"/>
        <w:spacing w:after="0" w:line="360" w:lineRule="auto"/>
        <w:jc w:val="both"/>
        <w:outlineLvl w:val="2"/>
        <w:rPr>
          <w:rFonts w:asciiTheme="majorHAnsi" w:eastAsia="Times New Roman" w:hAnsiTheme="majorHAnsi" w:cstheme="majorHAnsi"/>
          <w:b/>
          <w:bCs/>
          <w:sz w:val="28"/>
          <w:szCs w:val="28"/>
          <w:lang w:eastAsia="vi-VN"/>
        </w:rPr>
      </w:pPr>
    </w:p>
    <w:p w:rsidR="00D77B6C" w:rsidRDefault="00D77B6C" w:rsidP="000A0C05">
      <w:pPr>
        <w:shd w:val="clear" w:color="auto" w:fill="FFFFFF"/>
        <w:spacing w:after="0" w:line="360" w:lineRule="auto"/>
        <w:jc w:val="both"/>
        <w:outlineLvl w:val="2"/>
        <w:rPr>
          <w:rFonts w:asciiTheme="majorHAnsi" w:eastAsia="Times New Roman" w:hAnsiTheme="majorHAnsi" w:cstheme="majorHAnsi"/>
          <w:b/>
          <w:bCs/>
          <w:sz w:val="28"/>
          <w:szCs w:val="28"/>
          <w:lang w:eastAsia="vi-VN"/>
        </w:rPr>
      </w:pPr>
    </w:p>
    <w:p w:rsidR="00D77B6C" w:rsidRDefault="00D77B6C" w:rsidP="000A0C05">
      <w:pPr>
        <w:shd w:val="clear" w:color="auto" w:fill="FFFFFF"/>
        <w:spacing w:after="0" w:line="360" w:lineRule="auto"/>
        <w:jc w:val="both"/>
        <w:outlineLvl w:val="2"/>
        <w:rPr>
          <w:rFonts w:asciiTheme="majorHAnsi" w:eastAsia="Times New Roman" w:hAnsiTheme="majorHAnsi" w:cstheme="majorHAnsi"/>
          <w:b/>
          <w:bCs/>
          <w:sz w:val="28"/>
          <w:szCs w:val="28"/>
          <w:lang w:eastAsia="vi-VN"/>
        </w:rPr>
      </w:pPr>
    </w:p>
    <w:p w:rsidR="00D77B6C" w:rsidRDefault="00D77B6C" w:rsidP="000A0C05">
      <w:pPr>
        <w:shd w:val="clear" w:color="auto" w:fill="FFFFFF"/>
        <w:spacing w:after="0" w:line="360" w:lineRule="auto"/>
        <w:jc w:val="both"/>
        <w:outlineLvl w:val="2"/>
        <w:rPr>
          <w:rFonts w:asciiTheme="majorHAnsi" w:eastAsia="Times New Roman" w:hAnsiTheme="majorHAnsi" w:cstheme="majorHAnsi"/>
          <w:b/>
          <w:bCs/>
          <w:sz w:val="28"/>
          <w:szCs w:val="28"/>
          <w:lang w:eastAsia="vi-VN"/>
        </w:rPr>
      </w:pPr>
    </w:p>
    <w:p w:rsidR="00D77B6C" w:rsidRDefault="00D77B6C" w:rsidP="000A0C05">
      <w:pPr>
        <w:shd w:val="clear" w:color="auto" w:fill="FFFFFF"/>
        <w:spacing w:after="0" w:line="360" w:lineRule="auto"/>
        <w:jc w:val="both"/>
        <w:outlineLvl w:val="2"/>
        <w:rPr>
          <w:rFonts w:asciiTheme="majorHAnsi" w:eastAsia="Times New Roman" w:hAnsiTheme="majorHAnsi" w:cstheme="majorHAnsi"/>
          <w:b/>
          <w:bCs/>
          <w:sz w:val="28"/>
          <w:szCs w:val="28"/>
          <w:lang w:eastAsia="vi-VN"/>
        </w:rPr>
      </w:pPr>
    </w:p>
    <w:p w:rsidR="00D77B6C" w:rsidRDefault="00D77B6C" w:rsidP="000A0C05">
      <w:pPr>
        <w:shd w:val="clear" w:color="auto" w:fill="FFFFFF"/>
        <w:spacing w:after="0" w:line="360" w:lineRule="auto"/>
        <w:jc w:val="both"/>
        <w:outlineLvl w:val="2"/>
        <w:rPr>
          <w:rFonts w:asciiTheme="majorHAnsi" w:eastAsia="Times New Roman" w:hAnsiTheme="majorHAnsi" w:cstheme="majorHAnsi"/>
          <w:b/>
          <w:bCs/>
          <w:sz w:val="28"/>
          <w:szCs w:val="28"/>
          <w:lang w:eastAsia="vi-VN"/>
        </w:rPr>
      </w:pPr>
    </w:p>
    <w:p w:rsidR="00D77B6C" w:rsidRDefault="00D77B6C" w:rsidP="000A0C05">
      <w:pPr>
        <w:shd w:val="clear" w:color="auto" w:fill="FFFFFF"/>
        <w:spacing w:after="0" w:line="360" w:lineRule="auto"/>
        <w:jc w:val="both"/>
        <w:outlineLvl w:val="2"/>
        <w:rPr>
          <w:rFonts w:asciiTheme="majorHAnsi" w:eastAsia="Times New Roman" w:hAnsiTheme="majorHAnsi" w:cstheme="majorHAnsi"/>
          <w:b/>
          <w:bCs/>
          <w:sz w:val="28"/>
          <w:szCs w:val="28"/>
          <w:lang w:eastAsia="vi-VN"/>
        </w:rPr>
      </w:pPr>
    </w:p>
    <w:p w:rsidR="00D77B6C" w:rsidRDefault="00D77B6C" w:rsidP="000A0C05">
      <w:pPr>
        <w:shd w:val="clear" w:color="auto" w:fill="FFFFFF"/>
        <w:spacing w:after="0" w:line="360" w:lineRule="auto"/>
        <w:jc w:val="both"/>
        <w:outlineLvl w:val="2"/>
        <w:rPr>
          <w:rFonts w:asciiTheme="majorHAnsi" w:eastAsia="Times New Roman" w:hAnsiTheme="majorHAnsi" w:cstheme="majorHAnsi"/>
          <w:b/>
          <w:bCs/>
          <w:sz w:val="28"/>
          <w:szCs w:val="28"/>
          <w:lang w:eastAsia="vi-VN"/>
        </w:rPr>
      </w:pPr>
    </w:p>
    <w:p w:rsidR="00D77B6C" w:rsidRDefault="00D77B6C" w:rsidP="000A0C05">
      <w:pPr>
        <w:shd w:val="clear" w:color="auto" w:fill="FFFFFF"/>
        <w:spacing w:after="0" w:line="360" w:lineRule="auto"/>
        <w:jc w:val="both"/>
        <w:outlineLvl w:val="2"/>
        <w:rPr>
          <w:rFonts w:asciiTheme="majorHAnsi" w:eastAsia="Times New Roman" w:hAnsiTheme="majorHAnsi" w:cstheme="majorHAnsi"/>
          <w:b/>
          <w:bCs/>
          <w:sz w:val="28"/>
          <w:szCs w:val="28"/>
          <w:lang w:eastAsia="vi-VN"/>
        </w:rPr>
      </w:pPr>
    </w:p>
    <w:p w:rsidR="00D77B6C" w:rsidRDefault="00D77B6C" w:rsidP="000A0C05">
      <w:pPr>
        <w:shd w:val="clear" w:color="auto" w:fill="FFFFFF"/>
        <w:spacing w:after="0" w:line="360" w:lineRule="auto"/>
        <w:jc w:val="both"/>
        <w:outlineLvl w:val="2"/>
        <w:rPr>
          <w:rFonts w:asciiTheme="majorHAnsi" w:eastAsia="Times New Roman" w:hAnsiTheme="majorHAnsi" w:cstheme="majorHAnsi"/>
          <w:b/>
          <w:bCs/>
          <w:sz w:val="28"/>
          <w:szCs w:val="28"/>
          <w:lang w:eastAsia="vi-VN"/>
        </w:rPr>
      </w:pPr>
    </w:p>
    <w:p w:rsidR="00D77B6C" w:rsidRDefault="00D77B6C" w:rsidP="000A0C05">
      <w:pPr>
        <w:shd w:val="clear" w:color="auto" w:fill="FFFFFF"/>
        <w:spacing w:after="0" w:line="360" w:lineRule="auto"/>
        <w:jc w:val="both"/>
        <w:outlineLvl w:val="2"/>
        <w:rPr>
          <w:rFonts w:asciiTheme="majorHAnsi" w:eastAsia="Times New Roman" w:hAnsiTheme="majorHAnsi" w:cstheme="majorHAnsi"/>
          <w:b/>
          <w:bCs/>
          <w:sz w:val="28"/>
          <w:szCs w:val="28"/>
          <w:lang w:eastAsia="vi-VN"/>
        </w:rPr>
      </w:pPr>
    </w:p>
    <w:p w:rsidR="00D77B6C" w:rsidRDefault="00D77B6C" w:rsidP="000A0C05">
      <w:pPr>
        <w:shd w:val="clear" w:color="auto" w:fill="FFFFFF"/>
        <w:spacing w:after="0" w:line="360" w:lineRule="auto"/>
        <w:jc w:val="both"/>
        <w:outlineLvl w:val="2"/>
        <w:rPr>
          <w:rFonts w:asciiTheme="majorHAnsi" w:eastAsia="Times New Roman" w:hAnsiTheme="majorHAnsi" w:cstheme="majorHAnsi"/>
          <w:b/>
          <w:bCs/>
          <w:sz w:val="28"/>
          <w:szCs w:val="28"/>
          <w:lang w:eastAsia="vi-VN"/>
        </w:rPr>
      </w:pPr>
    </w:p>
    <w:p w:rsidR="00D77B6C" w:rsidRDefault="00D77B6C" w:rsidP="000A0C05">
      <w:pPr>
        <w:shd w:val="clear" w:color="auto" w:fill="FFFFFF"/>
        <w:spacing w:after="0" w:line="360" w:lineRule="auto"/>
        <w:jc w:val="both"/>
        <w:outlineLvl w:val="2"/>
        <w:rPr>
          <w:rFonts w:asciiTheme="majorHAnsi" w:eastAsia="Times New Roman" w:hAnsiTheme="majorHAnsi" w:cstheme="majorHAnsi"/>
          <w:b/>
          <w:bCs/>
          <w:sz w:val="28"/>
          <w:szCs w:val="28"/>
          <w:lang w:eastAsia="vi-VN"/>
        </w:rPr>
      </w:pPr>
    </w:p>
    <w:p w:rsidR="00D77B6C" w:rsidRDefault="00D77B6C" w:rsidP="000A0C05">
      <w:pPr>
        <w:shd w:val="clear" w:color="auto" w:fill="FFFFFF"/>
        <w:spacing w:after="0" w:line="360" w:lineRule="auto"/>
        <w:jc w:val="both"/>
        <w:outlineLvl w:val="2"/>
        <w:rPr>
          <w:rFonts w:asciiTheme="majorHAnsi" w:eastAsia="Times New Roman" w:hAnsiTheme="majorHAnsi" w:cstheme="majorHAnsi"/>
          <w:b/>
          <w:bCs/>
          <w:sz w:val="28"/>
          <w:szCs w:val="28"/>
          <w:lang w:eastAsia="vi-VN"/>
        </w:rPr>
      </w:pPr>
    </w:p>
    <w:p w:rsidR="00D77B6C" w:rsidRDefault="00D77B6C" w:rsidP="000A0C05">
      <w:pPr>
        <w:shd w:val="clear" w:color="auto" w:fill="FFFFFF"/>
        <w:spacing w:after="0" w:line="360" w:lineRule="auto"/>
        <w:jc w:val="both"/>
        <w:outlineLvl w:val="2"/>
        <w:rPr>
          <w:rFonts w:asciiTheme="majorHAnsi" w:eastAsia="Times New Roman" w:hAnsiTheme="majorHAnsi" w:cstheme="majorHAnsi"/>
          <w:b/>
          <w:bCs/>
          <w:sz w:val="28"/>
          <w:szCs w:val="28"/>
          <w:lang w:eastAsia="vi-VN"/>
        </w:rPr>
      </w:pPr>
    </w:p>
    <w:p w:rsidR="00D77B6C" w:rsidRPr="00EE5C3B" w:rsidRDefault="00D77B6C" w:rsidP="000A0C05">
      <w:pPr>
        <w:shd w:val="clear" w:color="auto" w:fill="FFFFFF"/>
        <w:spacing w:after="0" w:line="360" w:lineRule="auto"/>
        <w:jc w:val="both"/>
        <w:outlineLvl w:val="2"/>
        <w:rPr>
          <w:rFonts w:asciiTheme="majorHAnsi" w:eastAsia="Times New Roman" w:hAnsiTheme="majorHAnsi" w:cstheme="majorHAnsi"/>
          <w:b/>
          <w:bCs/>
          <w:sz w:val="28"/>
          <w:szCs w:val="28"/>
          <w:lang w:eastAsia="vi-VN"/>
        </w:rPr>
      </w:pPr>
    </w:p>
    <w:p w:rsidR="00EE5C3B" w:rsidRPr="00EE5C3B" w:rsidRDefault="00EE5C3B" w:rsidP="000A0C05">
      <w:pPr>
        <w:shd w:val="clear" w:color="auto" w:fill="FFFFFF"/>
        <w:spacing w:after="0" w:line="360" w:lineRule="auto"/>
        <w:jc w:val="both"/>
        <w:outlineLvl w:val="2"/>
        <w:rPr>
          <w:rFonts w:asciiTheme="majorHAnsi" w:eastAsia="Times New Roman" w:hAnsiTheme="majorHAnsi" w:cstheme="majorHAnsi"/>
          <w:b/>
          <w:bCs/>
          <w:sz w:val="28"/>
          <w:szCs w:val="28"/>
          <w:lang w:eastAsia="vi-VN"/>
        </w:rPr>
      </w:pPr>
    </w:p>
    <w:p w:rsidR="001830D1" w:rsidRPr="00D77B6C" w:rsidRDefault="00D77B6C" w:rsidP="000A0C05">
      <w:pPr>
        <w:shd w:val="clear" w:color="auto" w:fill="FFFFFF"/>
        <w:spacing w:after="0" w:line="360" w:lineRule="auto"/>
        <w:jc w:val="both"/>
        <w:outlineLvl w:val="2"/>
        <w:rPr>
          <w:rFonts w:asciiTheme="majorHAnsi" w:eastAsia="Times New Roman" w:hAnsiTheme="majorHAnsi" w:cstheme="majorHAnsi"/>
          <w:b/>
          <w:bCs/>
          <w:sz w:val="32"/>
          <w:szCs w:val="32"/>
          <w:lang w:eastAsia="vi-VN"/>
        </w:rPr>
      </w:pPr>
      <w:r>
        <w:rPr>
          <w:rFonts w:asciiTheme="majorHAnsi" w:eastAsia="Times New Roman" w:hAnsiTheme="majorHAnsi" w:cstheme="majorHAnsi"/>
          <w:b/>
          <w:bCs/>
          <w:sz w:val="32"/>
          <w:szCs w:val="32"/>
          <w:lang w:val="en-US" w:eastAsia="vi-VN"/>
        </w:rPr>
        <w:t xml:space="preserve">        </w:t>
      </w:r>
      <w:r w:rsidRPr="00D77B6C">
        <w:rPr>
          <w:rFonts w:asciiTheme="majorHAnsi" w:eastAsia="Times New Roman" w:hAnsiTheme="majorHAnsi" w:cstheme="majorHAnsi"/>
          <w:b/>
          <w:bCs/>
          <w:sz w:val="32"/>
          <w:szCs w:val="32"/>
          <w:lang w:val="en-US" w:eastAsia="vi-VN"/>
        </w:rPr>
        <w:t xml:space="preserve">  </w:t>
      </w:r>
      <w:r w:rsidR="001830D1" w:rsidRPr="00D77B6C">
        <w:rPr>
          <w:rFonts w:asciiTheme="majorHAnsi" w:eastAsia="Times New Roman" w:hAnsiTheme="majorHAnsi" w:cstheme="majorHAnsi"/>
          <w:b/>
          <w:bCs/>
          <w:sz w:val="32"/>
          <w:szCs w:val="32"/>
          <w:lang w:eastAsia="vi-VN"/>
        </w:rPr>
        <w:t>Bài tuyên truyền an toàn thực phẩm trường mầm non</w:t>
      </w:r>
    </w:p>
    <w:p w:rsidR="001830D1" w:rsidRPr="001830D1" w:rsidRDefault="001830D1" w:rsidP="000A0C05">
      <w:pPr>
        <w:shd w:val="clear" w:color="auto" w:fill="FFFFFF"/>
        <w:spacing w:after="0" w:line="360" w:lineRule="auto"/>
        <w:jc w:val="both"/>
        <w:rPr>
          <w:rFonts w:asciiTheme="majorHAnsi" w:eastAsia="Times New Roman" w:hAnsiTheme="majorHAnsi" w:cstheme="majorHAnsi"/>
          <w:sz w:val="28"/>
          <w:szCs w:val="28"/>
          <w:lang w:eastAsia="vi-VN"/>
        </w:rPr>
      </w:pPr>
      <w:r w:rsidRPr="001830D1">
        <w:rPr>
          <w:rFonts w:asciiTheme="majorHAnsi" w:eastAsia="Times New Roman" w:hAnsiTheme="majorHAnsi" w:cstheme="majorHAnsi"/>
          <w:sz w:val="28"/>
          <w:szCs w:val="28"/>
          <w:lang w:eastAsia="vi-VN"/>
        </w:rPr>
        <w:t>Như chúng ta đã biết vệ sinh an toàn thực phẩm là một trong những vấn đề cấp bách hiện nay trong xã hội và nhất là một trong những tiêu chí hàng đầu để đánh giá xếp loại trường mầm non. Chất lượng VSATTP liên quan đến quá trình từ khâu sản xuất tới khâu tiêu dùng nên công tác này đòi hỏi tính liên ngành cao và là công việc của toàn dân. Với ngành giáo dục, trong đó bậc học mầm non có trách nhiệm lớn vì công việc VSATTP có liên quan đến tổ chức ăn tập thể cho đông đảo lực lượng cán bộ, giáo viên và trẻ em mầm non. Cơ sỡ giáo dục mầm non là nơi tập trung đông trẻ, bản thân trẻ còn non ớt, chưa chủ động ý thức về dinh dưỡng đầy đủ và nếu bị ngộ độc thực phẩm trong cơ sỡ giáo dục mầm non thì hậu quả sẽ rất lớn.</w:t>
      </w:r>
    </w:p>
    <w:p w:rsidR="001830D1" w:rsidRPr="001830D1" w:rsidRDefault="001830D1" w:rsidP="000A0C05">
      <w:pPr>
        <w:shd w:val="clear" w:color="auto" w:fill="FFFFFF"/>
        <w:spacing w:after="0" w:line="360" w:lineRule="auto"/>
        <w:jc w:val="both"/>
        <w:rPr>
          <w:rFonts w:asciiTheme="majorHAnsi" w:eastAsia="Times New Roman" w:hAnsiTheme="majorHAnsi" w:cstheme="majorHAnsi"/>
          <w:sz w:val="28"/>
          <w:szCs w:val="28"/>
          <w:lang w:eastAsia="vi-VN"/>
        </w:rPr>
      </w:pPr>
      <w:r w:rsidRPr="001830D1">
        <w:rPr>
          <w:rFonts w:asciiTheme="majorHAnsi" w:eastAsia="Times New Roman" w:hAnsiTheme="majorHAnsi" w:cstheme="majorHAnsi"/>
          <w:sz w:val="28"/>
          <w:szCs w:val="28"/>
          <w:lang w:eastAsia="vi-VN"/>
        </w:rPr>
        <w:t>Công tác đảm bảo vệ sinh ATTP luôn được nhà trường đặt lên hàng đầu. Là một trường có tỷ lệ trẻ ăn bán trú 100%. Mỗi ngày trẻ được ăn 2 bữa tại trường, với thực đơn được thay đổi hàng ngày để bảo đảm sự phong phú và đủ chất dinh dưỡng theo yêu cầu. Nhận thức được tầm quan trọng của việc giữ gìn vệ sinh ATTP cho trẻ, nhà trường đã đầu tư vào hệ thống nhà bếp. Đội ngũ nhân viên nhà bếp cũng như giáo viên của trường thường xuyên được tập huấn kiến thức, kỹ năng để đảm bảo vệ sinh ATTP trong các bữa ăn. Nhà trường tăng cường hơn công tác vệ sinh cho trẻ, đặc biệt là đảm bảo vệ sinh ATTP. Không chỉ thực phẩm đảm bảo an toàn, việc chế biến thức ăn, quá trình bảo quản thực phẩm đều phải tuân thủ theo quy trình bếp 1 chiều từ khâu sơ chế, đến khâu chia thức ăn. Nhà trường thường xuyên tổ chức tổng vệ sinh từ khu vực bếp đến phòng học; theo dõi sức khỏe của trẻ, đồng thời trực tiếp tuyên truyền, trao đổi với phụ huynh để cùng giữ vệ sinh, bảo vệ sức khỏe cho trẻ.</w:t>
      </w:r>
    </w:p>
    <w:p w:rsidR="001830D1" w:rsidRPr="000A0C05" w:rsidRDefault="001830D1" w:rsidP="000A0C05">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0A0C05">
        <w:rPr>
          <w:rFonts w:asciiTheme="majorHAnsi" w:hAnsiTheme="majorHAnsi" w:cstheme="majorHAnsi"/>
          <w:sz w:val="28"/>
          <w:szCs w:val="28"/>
        </w:rPr>
        <w:t xml:space="preserve">Để đảm bảo nguồn gốc thực phẩm rõ ràng, nhà trường đã ký kết hợp đồng ràng buộc trách nhiệm với các đơn vị cung cấp thực phẩm tươi sạch, có uy tín, đảm </w:t>
      </w:r>
      <w:r w:rsidRPr="000A0C05">
        <w:rPr>
          <w:rFonts w:asciiTheme="majorHAnsi" w:hAnsiTheme="majorHAnsi" w:cstheme="majorHAnsi"/>
          <w:sz w:val="28"/>
          <w:szCs w:val="28"/>
        </w:rPr>
        <w:lastRenderedPageBreak/>
        <w:t>bảo chất lượng; có lưu mẫu thức ăn trong vòng 24 giờ; đội ngũ nhân viên nhà bếp đã được tập huấn kiến thức về vệ sinh ATTP và được khám sức khỏe định kỳ; đưa kiến thức về dinh dưỡng, vệ sinh ATTP lồng ghép tuyên truyền cho các bậc cha mẹ ở các lớp như; treo tranh ảnh, áp-phích về vệ sinh ATTP tại các bảng tin, góc tuyên truyền của nhà trường,…để phụ huynh học sinh cùng có trách nhiệm quan tâm đến sức khỏe của trẻ.</w:t>
      </w:r>
    </w:p>
    <w:p w:rsidR="001830D1" w:rsidRPr="000A0C05" w:rsidRDefault="001830D1" w:rsidP="000A0C05">
      <w:pPr>
        <w:pStyle w:val="NormalWeb"/>
        <w:shd w:val="clear" w:color="auto" w:fill="FFFFFF"/>
        <w:spacing w:before="0" w:beforeAutospacing="0" w:after="0" w:afterAutospacing="0" w:line="360" w:lineRule="auto"/>
        <w:jc w:val="both"/>
        <w:rPr>
          <w:rFonts w:asciiTheme="majorHAnsi" w:hAnsiTheme="majorHAnsi" w:cstheme="majorHAnsi"/>
          <w:b/>
          <w:sz w:val="28"/>
          <w:szCs w:val="28"/>
        </w:rPr>
      </w:pPr>
      <w:r w:rsidRPr="000A0C05">
        <w:rPr>
          <w:rFonts w:asciiTheme="majorHAnsi" w:hAnsiTheme="majorHAnsi" w:cstheme="majorHAnsi"/>
          <w:b/>
          <w:sz w:val="28"/>
          <w:szCs w:val="28"/>
        </w:rPr>
        <w:t>NHÀ TRƯỜNG LUÔN THỰC HIỆN TỐT 10 NGUYÊN TẮC VÀNG VỀ AN TOÀN VỆ SINH THỰC PHẨM</w:t>
      </w:r>
    </w:p>
    <w:p w:rsidR="001830D1" w:rsidRPr="000A0C05" w:rsidRDefault="001830D1" w:rsidP="000A0C05">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0A0C05">
        <w:rPr>
          <w:rFonts w:asciiTheme="majorHAnsi" w:hAnsiTheme="majorHAnsi" w:cstheme="majorHAnsi"/>
          <w:sz w:val="28"/>
          <w:szCs w:val="28"/>
        </w:rPr>
        <w:t>Nguyên tắc 1.</w:t>
      </w:r>
    </w:p>
    <w:p w:rsidR="001830D1" w:rsidRPr="000A0C05" w:rsidRDefault="001830D1" w:rsidP="000A0C05">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0A0C05">
        <w:rPr>
          <w:rFonts w:asciiTheme="majorHAnsi" w:hAnsiTheme="majorHAnsi" w:cstheme="majorHAnsi"/>
          <w:sz w:val="28"/>
          <w:szCs w:val="28"/>
        </w:rPr>
        <w:t>Chọn thực phẩm an toàn. Chọn thực phẩm tươi. rau, quả ăn sống phải được ngâm và rửa kỹ bằng nước sạch. Quả nên gọt vỏ trước khi ăn. Thực phẩm đông lạnh để tan đá, rồi làm đông đá lại là kém an toàn.</w:t>
      </w:r>
    </w:p>
    <w:p w:rsidR="001830D1" w:rsidRPr="000A0C05" w:rsidRDefault="001830D1" w:rsidP="000A0C05">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0A0C05">
        <w:rPr>
          <w:rFonts w:asciiTheme="majorHAnsi" w:hAnsiTheme="majorHAnsi" w:cstheme="majorHAnsi"/>
          <w:sz w:val="28"/>
          <w:szCs w:val="28"/>
        </w:rPr>
        <w:t>Nguyên tắc 2.</w:t>
      </w:r>
    </w:p>
    <w:p w:rsidR="001830D1" w:rsidRPr="000A0C05" w:rsidRDefault="001830D1" w:rsidP="000A0C05">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0A0C05">
        <w:rPr>
          <w:rFonts w:asciiTheme="majorHAnsi" w:hAnsiTheme="majorHAnsi" w:cstheme="majorHAnsi"/>
          <w:sz w:val="28"/>
          <w:szCs w:val="28"/>
        </w:rPr>
        <w:t>Nấu chín kỹ thức ăn. Nấu chín kỹ hoàn toàn thức ăn, là bảo đảm nhiệt độ trung tâm thực phẩm phải đạt tới trên 70° C.</w:t>
      </w:r>
    </w:p>
    <w:p w:rsidR="001830D1" w:rsidRPr="000A0C05" w:rsidRDefault="001830D1" w:rsidP="000A0C05">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0A0C05">
        <w:rPr>
          <w:rFonts w:asciiTheme="majorHAnsi" w:hAnsiTheme="majorHAnsi" w:cstheme="majorHAnsi"/>
          <w:sz w:val="28"/>
          <w:szCs w:val="28"/>
        </w:rPr>
        <w:t>Nguyên tắc 3.</w:t>
      </w:r>
    </w:p>
    <w:p w:rsidR="001830D1" w:rsidRPr="000A0C05" w:rsidRDefault="001830D1" w:rsidP="000A0C05">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0A0C05">
        <w:rPr>
          <w:rFonts w:asciiTheme="majorHAnsi" w:hAnsiTheme="majorHAnsi" w:cstheme="majorHAnsi"/>
          <w:sz w:val="28"/>
          <w:szCs w:val="28"/>
        </w:rPr>
        <w:t>Ăn ngay sau khi nấu. Hãy ăn ngay sau khi vừa nấu xong, vì thức ăn càng để lâu thì càng nguy hiểm.</w:t>
      </w:r>
    </w:p>
    <w:p w:rsidR="001830D1" w:rsidRPr="000A0C05" w:rsidRDefault="001830D1" w:rsidP="000A0C05">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0A0C05">
        <w:rPr>
          <w:rFonts w:asciiTheme="majorHAnsi" w:hAnsiTheme="majorHAnsi" w:cstheme="majorHAnsi"/>
          <w:sz w:val="28"/>
          <w:szCs w:val="28"/>
        </w:rPr>
        <w:t>Nguyên tắc 4.</w:t>
      </w:r>
    </w:p>
    <w:p w:rsidR="001830D1" w:rsidRPr="000A0C05" w:rsidRDefault="001830D1" w:rsidP="000A0C05">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0A0C05">
        <w:rPr>
          <w:rFonts w:asciiTheme="majorHAnsi" w:hAnsiTheme="majorHAnsi" w:cstheme="majorHAnsi"/>
          <w:sz w:val="28"/>
          <w:szCs w:val="28"/>
        </w:rPr>
        <w:t>Bảo quản cẩn thận các thức ăn đã nấu chính. Muốn giữ thức ăn quá 5 tiếng đồng hồ, cần phải giữ liên tục nóng trên 60° C hoặc lạnh dưới 10° C. Thức ăn cho trẻ nhỏ không nên dùng lại.</w:t>
      </w:r>
    </w:p>
    <w:p w:rsidR="001830D1" w:rsidRPr="000A0C05" w:rsidRDefault="001830D1" w:rsidP="000A0C05">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0A0C05">
        <w:rPr>
          <w:rFonts w:asciiTheme="majorHAnsi" w:hAnsiTheme="majorHAnsi" w:cstheme="majorHAnsi"/>
          <w:sz w:val="28"/>
          <w:szCs w:val="28"/>
        </w:rPr>
        <w:t>Nguyên tắc 5.</w:t>
      </w:r>
    </w:p>
    <w:p w:rsidR="001830D1" w:rsidRPr="000A0C05" w:rsidRDefault="001830D1" w:rsidP="000A0C05">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0A0C05">
        <w:rPr>
          <w:rFonts w:asciiTheme="majorHAnsi" w:hAnsiTheme="majorHAnsi" w:cstheme="majorHAnsi"/>
          <w:sz w:val="28"/>
          <w:szCs w:val="28"/>
        </w:rPr>
        <w:t>Nấu lại thức ăn thật kỹ. Các thức ăn chín dùng lại sau 5 tiếng, nhất thiết phải được đun kỹ lại.</w:t>
      </w:r>
    </w:p>
    <w:p w:rsidR="001830D1" w:rsidRPr="000A0C05" w:rsidRDefault="001830D1" w:rsidP="000A0C05">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0A0C05">
        <w:rPr>
          <w:rFonts w:asciiTheme="majorHAnsi" w:hAnsiTheme="majorHAnsi" w:cstheme="majorHAnsi"/>
          <w:sz w:val="28"/>
          <w:szCs w:val="28"/>
        </w:rPr>
        <w:t>Nguyên tắc 6.</w:t>
      </w:r>
    </w:p>
    <w:p w:rsidR="001830D1" w:rsidRPr="000A0C05" w:rsidRDefault="001830D1" w:rsidP="000A0C05">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0A0C05">
        <w:rPr>
          <w:rFonts w:asciiTheme="majorHAnsi" w:hAnsiTheme="majorHAnsi" w:cstheme="majorHAnsi"/>
          <w:sz w:val="28"/>
          <w:szCs w:val="28"/>
        </w:rPr>
        <w:t>Tránh ô nhiễm chéo giữa thức ăn chín và sống, với bề mặt bẩn. Thức ăn đã được nấu chính có thể bị nhiễm mầm bệnh do tiếp xúc trực tiếp với thức ăn sống hoặc gián tiếp với các bề mặt bẩn (như dùng chung dao, thớt để chế biến thực phẩm sống và chín).</w:t>
      </w:r>
    </w:p>
    <w:p w:rsidR="001830D1" w:rsidRPr="000A0C05" w:rsidRDefault="001830D1" w:rsidP="000A0C05">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0A0C05">
        <w:rPr>
          <w:rFonts w:asciiTheme="majorHAnsi" w:hAnsiTheme="majorHAnsi" w:cstheme="majorHAnsi"/>
          <w:sz w:val="28"/>
          <w:szCs w:val="28"/>
        </w:rPr>
        <w:lastRenderedPageBreak/>
        <w:t>Nguyên tắc 7.</w:t>
      </w:r>
    </w:p>
    <w:p w:rsidR="001830D1" w:rsidRPr="000A0C05" w:rsidRDefault="001830D1" w:rsidP="000A0C05">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0A0C05">
        <w:rPr>
          <w:rFonts w:asciiTheme="majorHAnsi" w:hAnsiTheme="majorHAnsi" w:cstheme="majorHAnsi"/>
          <w:sz w:val="28"/>
          <w:szCs w:val="28"/>
        </w:rPr>
        <w:t>Rửa tay sạch trước khi chế biến thức ăn và sau mỗi lần gián đoạn để làm việc khác. Nếu bạn bị nhiễm trùng ở bàn tay, hãy băng kỹ và kín vết thương nhiễm trùng đó trước khi chế biến thức ăn.</w:t>
      </w:r>
    </w:p>
    <w:p w:rsidR="001830D1" w:rsidRPr="000A0C05" w:rsidRDefault="001830D1" w:rsidP="000A0C05">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0A0C05">
        <w:rPr>
          <w:rFonts w:asciiTheme="majorHAnsi" w:hAnsiTheme="majorHAnsi" w:cstheme="majorHAnsi"/>
          <w:sz w:val="28"/>
          <w:szCs w:val="28"/>
        </w:rPr>
        <w:t>Nguyên tắc 8.</w:t>
      </w:r>
    </w:p>
    <w:p w:rsidR="001830D1" w:rsidRPr="000A0C05" w:rsidRDefault="001830D1" w:rsidP="000A0C05">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0A0C05">
        <w:rPr>
          <w:rFonts w:asciiTheme="majorHAnsi" w:hAnsiTheme="majorHAnsi" w:cstheme="majorHAnsi"/>
          <w:sz w:val="28"/>
          <w:szCs w:val="28"/>
        </w:rPr>
        <w:t>Giữ sạch các bề mặt chế biến thức ăn. Do thức ăn dễ bị nhiễm khuẩn, bất kỳ bề mặt nào dùng để chế biến thức ăn cũng phải được giữ sạch. Khăn lau bát đĩa cần phải được luộc nước sôi và thay thường xuyên trước khi sử dụng lại.</w:t>
      </w:r>
    </w:p>
    <w:p w:rsidR="001830D1" w:rsidRPr="000A0C05" w:rsidRDefault="001830D1" w:rsidP="000A0C05">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0A0C05">
        <w:rPr>
          <w:rFonts w:asciiTheme="majorHAnsi" w:hAnsiTheme="majorHAnsi" w:cstheme="majorHAnsi"/>
          <w:sz w:val="28"/>
          <w:szCs w:val="28"/>
        </w:rPr>
        <w:t>Nguyên tắc 9.</w:t>
      </w:r>
    </w:p>
    <w:p w:rsidR="001830D1" w:rsidRPr="000A0C05" w:rsidRDefault="001830D1" w:rsidP="000A0C05">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0A0C05">
        <w:rPr>
          <w:rFonts w:asciiTheme="majorHAnsi" w:hAnsiTheme="majorHAnsi" w:cstheme="majorHAnsi"/>
          <w:sz w:val="28"/>
          <w:szCs w:val="28"/>
        </w:rPr>
        <w:t>Che đậy thực phẩm để tránh côn trùng và các động vật khác. Che đậy giữ thực phẩm trong hộp kín, chạn, tủ kính, lồng bàn... Đó là cách bảo vệ tốt nhấy. Khăn đã dùng che đậy thức ăn chín phải được giặt sạch lại.</w:t>
      </w:r>
    </w:p>
    <w:p w:rsidR="001830D1" w:rsidRPr="000A0C05" w:rsidRDefault="001830D1" w:rsidP="000A0C05">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0A0C05">
        <w:rPr>
          <w:rFonts w:asciiTheme="majorHAnsi" w:hAnsiTheme="majorHAnsi" w:cstheme="majorHAnsi"/>
          <w:sz w:val="28"/>
          <w:szCs w:val="28"/>
        </w:rPr>
        <w:t>Nguyên tắc 10.</w:t>
      </w:r>
    </w:p>
    <w:p w:rsidR="001830D1" w:rsidRPr="000A0C05" w:rsidRDefault="001830D1" w:rsidP="000A0C05">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0A0C05">
        <w:rPr>
          <w:rFonts w:asciiTheme="majorHAnsi" w:hAnsiTheme="majorHAnsi" w:cstheme="majorHAnsi"/>
          <w:sz w:val="28"/>
          <w:szCs w:val="28"/>
        </w:rPr>
        <w:t>Sử dụng nguồn nước sạch an toàn. Nước sạch là nước không màu, mùi, vị lạ và không chứa mầm bệnh. hãy đun sôi trước khi làm đá uống. Đặc biệt cẩm thận với nguồn nước dùng nấu thức ăn cho trẻ nhỏ.</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I. Những vấn đề cần biết về bệnh:</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1. Khái niệm vệ sinh an toàn thực phẩm</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 Thực phẩm: là những thức ăn, đồ uống của con người dưới dạng tươi sống hoặc đã qua sơ chế, chế biến; bao gồm cả đồ uống, nhai ngậm và các chất đã được sử dụng trong sản xuất, chế biến thực phẩm.</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 Vệ sinh thực phẩm: là mọi điều kiện và biện pháp cần thiết để đảm bảo sự an toàn và phù hợp của thực phẩm ở mọi khâu thuộc chu trình thực phẩm.</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 An toàn thực phẩm: là sự bảo đảm thực phẩm không gây hại cho người tiêu dùng khi nó được chuẩn bị và/hoặc ăn theo mục đích sử dụng.</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Định nghĩa vệ sinh an toàn thực phẩm</w:t>
      </w:r>
      <w:r w:rsidRPr="00D77B6C">
        <w:rPr>
          <w:rFonts w:asciiTheme="majorHAnsi" w:hAnsiTheme="majorHAnsi" w:cstheme="majorHAnsi"/>
          <w:i/>
          <w:iCs/>
          <w:sz w:val="28"/>
          <w:szCs w:val="28"/>
        </w:rPr>
        <w:t>:</w:t>
      </w:r>
      <w:r w:rsidRPr="00D77B6C">
        <w:rPr>
          <w:rFonts w:asciiTheme="majorHAnsi" w:hAnsiTheme="majorHAnsi" w:cstheme="majorHAnsi"/>
          <w:sz w:val="28"/>
          <w:szCs w:val="28"/>
        </w:rPr>
        <w:t xml:space="preserve"> vệ sinh an toàn thực phẩm là tất cả điều kiện, biện pháp cần thiết từ khâu sản xuất, chế biến, bảo quản, phân phối, vận chuyển cũng như sử dụng nhằm bảo đảm cho thực phẩm sạch sẽ, an toàn, không gây hại cho sức khỏe, tính mạng người tiêu dùng. Vì vậy, vệ sinh an toàn thực phẩm là công việc đòi hỏi sự tham gia của nhiều ngành, nhiều khâu có liên quan </w:t>
      </w:r>
      <w:r w:rsidRPr="00D77B6C">
        <w:rPr>
          <w:rFonts w:asciiTheme="majorHAnsi" w:hAnsiTheme="majorHAnsi" w:cstheme="majorHAnsi"/>
          <w:sz w:val="28"/>
          <w:szCs w:val="28"/>
        </w:rPr>
        <w:lastRenderedPageBreak/>
        <w:t>đến thực phẩm như nông nghiệp, thú y, cơ sở chế biến thực phẩm, y tế, người tiêu dùng.</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2. Các tác nhân gây nhiễm bẩn thực phẩm:</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 Sự bùng nổ dân số: làm khan hiếm tài nguyên thiên nhiên, trong đó nguồn nước sạch sử dụng cho sinh hoạt và ăn uống thiếu cũng ảnh hưởng không nhỏ đến việc bảo đảm vệ sinh an toàn thực phẩm, cùng với đô thị hóa nhanh dẫn đến thay đổi thói quen ăn uống của nhân dân, thúc đẩy phát triển dịch vụ ăn uống trên hè phố tràn lan, khó có thể đảm bảo vệ sinh an toàn thực phẩm. Thực phẩm chế biến ngày càng nhiều, các bếp ăn tập thể gia tăng … là nguy cơ dẩn đến hàng loạt vụ ngộ độc.</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 Ô nhiễm môi trường: sự phát triển của các ngành công nghiệp dẩn đến môi trường ngày càng bị ô nhiễm, ảnh hưởng đến vật nuôi và cây trồng. Mức độ thực phẩm bị nhiễm bẩn tăng lên, đặc biệt là các vật nuôi trong ao hồ có chứa nước thải công nghiệp, lượng tồn dư một số kim loại nặng ở các vật nuôi cao.</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 Sự phát triển của khoa học công nghệ: việc ứng dụng các thành tựu khoa học kỹ thuật mới trong chăn nuôi, trồng trọt, sản xuất, chế biến thực phẩm làm cho nguy cơ thực phẩm bị nhiễm bẩn ngày càng tăng do lượng tồn dư thuốc bảo vệ thực vật, hóa chất bảo quản trong rau, quả; tồn dư thuốc thú y trong thịt, thực phẩm sử dụng công nghệ gen, sử dụng nhiều hóa chất độc hại, phụ gia không cho phép, cũng như nhiều quy trình không đảm bảo vệ sinh gây khó khăn cho công tác quản lý, kiểm soát.</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Từ những tác nhân trên tạo tiền đề cho những nguyên nhân gây ô nhiễm thực phẩm biểu hiện là những hành vi cẩu thả, thiếu trách nhiệm của bạn có thể gây tội ác không lường trước được.</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3. Những nguyên nhân gây nhiễm bẩn thực phẩm</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 Do quá trình chăn nuôi, gieo trồng, sản xuất thực phẩm, lương thực, thực phẩm có nguồn gốc từ gia súc, gia cầm bị bệnh hoặc thủy sản sống ở nguồn nước bị nhiễm bẩn.</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 xml:space="preserve">- Các loại rau, quả được bón quá nhiều phân hóa học, sử dụng thuốc trừ sâu không cho phép hoặc cho phép nhưng không đúng về liều lượng hay thời gian </w:t>
      </w:r>
      <w:r w:rsidRPr="00D77B6C">
        <w:rPr>
          <w:rFonts w:asciiTheme="majorHAnsi" w:hAnsiTheme="majorHAnsi" w:cstheme="majorHAnsi"/>
          <w:sz w:val="28"/>
          <w:szCs w:val="28"/>
        </w:rPr>
        <w:lastRenderedPageBreak/>
        <w:t>cách ly. Cây trồng ở vùng đất bị ô nhiễm hoặc tưới phân tươi hay nước thải bẩn. Sử dụng các chất kích thích tăng trưởng, thuốc kháng sinh.</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 Do quá trình chế biến không đúng:</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 Quá trình giết mổ, chế biến gia súc, gia cầm, quá trình thu hái lương thực, rau, quả không theo đúng quy định.</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 Dùng chất phụ gia không đúng quy định của Bộ Y tế để chế biến thực phẩm.</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 Dùng chung dao thớt hoặc để thực phẩm sống với thực phẩm chín.</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 Dùng khăn bẩn để lau dụng cụ ăn uống.</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 Bàn chế biến thực phẩm, bàn ăn hoặc dụng cụ ăn uống nhiễm bẩn. Không rửa tay trước khi chế biến thực phẩm, nhất là khi chuẩn bị thực phẩm cho trẻ em.</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 Người chế biến thực phẩm đang bị bệnh truyền nhiễm, tiêu chảy, đau bụng, nôn, sốt, ho hoặc nhiễm trùng ngoài da.</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 Rửa thực phẩm, dụng cụ ăn uống bằng nước nhiễm bẩn.</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 Nấu thực phẩm chưa chín hoặc không đun lại trước khi ăn.</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 Do quá trình sử dụng và bảo quản không đúng</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 Dùng dụng cụ sành sứ, sắt tráng men, nhựa tái sinh … bị nhiễm chất chì để chứa đựng thực phẩm.</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 Để thức ăn qua đêm hoặc bày bán cả ngày ở nhiệt độ thường; thức ăn không được đậy kỹ, để bụi bẩn, các loại côn trùng gặm nhấm, ruồi và các động vật khác tiếp xúc gây ô nhiễm.</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 Do thực phẩm bảo quản không đủ độ lạnh hoặc không đủ độ nóng làm cho vi khuẩn vẫn phát triển.</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 4. Tác hại ngộ độc thực phẩm</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 Nhiễm độc tiềm ẩn: là sự nhiễm các chất độc hại dưới ngưỡng có thể gây ra các triệu chứng cấp tính, bán cấp tính; có thể bị nhiễm liên tục hoặc không liên tục; có thể sau một thời gian không biết trước sẽ có: ung thư, các rối loạn chức năng không rõ nguyên nhân, vô sinh, quái thai...</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 xml:space="preserve">- Bệnh mạn tính: là bệnh mắc phải, có biểu hiện phát bệnh lặp lại thường xuyên hoặc theo chu kỳ; có thể do di chứng của ngộ độc cấp hoặc do hậu quả của </w:t>
      </w:r>
      <w:r w:rsidRPr="00D77B6C">
        <w:rPr>
          <w:rFonts w:asciiTheme="majorHAnsi" w:hAnsiTheme="majorHAnsi" w:cstheme="majorHAnsi"/>
          <w:sz w:val="28"/>
          <w:szCs w:val="28"/>
        </w:rPr>
        <w:lastRenderedPageBreak/>
        <w:t>nhiễm độc tiềm ẩn tới liều gây bệnh; có thể trở thành bệnh khó chữa hoặc không chữa khỏi.</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 Bệnh bán cấp tính (ngộ độc thức ăn): các rối loạn tiêu hóa hoặc thần kinh nhẹ, hoặc các triệu chứng cấp tính, có thể tự chữa khỏi hoặc tự khỏi.</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 Bệnh cấp tính (ngộ độc thức ăn): các triệu chứng trước đây tương đối điển hình và bệnh nhân cần đến sự can thiệp của bác sĩ.</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 Biểu hiện rối loạn tiêu hóa: nôn, ỉa chảy (gồm cả ỉa ra máu), đau bụng.</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 Biểu hiện rối loạn thần kinh: rối loạn cảm giác, nhức đầu, mệt lả, hôn mê, liệt chi.</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 Các rối loạn chức năng khác: thay đổi huyết áp, bí tiểu...</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Thời gian lành bệnh (đến khi hết triệu chứng nhưng bệnh nhân chưa thể sinh hoạt và làm việc một các bình thường).</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 Với người mắc bệnh bán cấp và cấp tính : 02 ngày – 01 tháng</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 Với người mắc bệnh mạn tính: không khỏi hẳn và thỉnh thoảng tái phát.</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Thời gian phục hồi sức khỏe (đã có thể sinh hoat và làm việc một cách bình thường): tuỳ theo nguyên nhân, tình trạng sức khỏe và độ tuổi, thường là:</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 Với người bình thường bị mắc bệnh bán cấp và cấp tính: 01 – 04 tuần với người lớn và trẻ độ tuổi học đường: 01 tháng đến vài tháng với trẻ dưới 7tuổi và người già.</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 Với người mắc bệnh mạn tính bị tái phát: 01 – 02 tuần trong trường hợp bệnh tái phát có thể chữa được; không xác định được trong trừơng hợp đã thành bệnh nặng.</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Tử vong là hậu quả của ngộ độc cấp rất nặng, ngộ độc cấp không được cứ chữa kịp thời hoặc hậu quả của nhiễm độc tiềm ẩn kéo dài đã dẫn đến bệnh hiểm nghèo không cứu chữa được.</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Không loại trừ bất kỳ người nào dù là trẻ em, người lớn, người già yếu, nam hay nữ</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5. Biện pháp vệ sinh chủ yếu đề phòng nhiễm bẩn thực phẩm</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 Vệ sinh cá nhân.</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 Vệ sinh môi trường.</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lastRenderedPageBreak/>
        <w:t>- Vệ sinh nguyên liệu và nguồn nước sạch.</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 Vệ sinh dụng cụ chế biến (dao, thớt, đũa, thìa đã tiêp xúc với thực phẩm sống không để tiếp xúc với thực phẩm chín cho ăn trực tiếp).</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 Vệ sinh dụng cụ ăn uống: bát, đĩam tìa, cốc... phải được rửa sạch.</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 Kiểm soát cả quá trình chế biến (làm sạch, tránh nhiễm bẩn, tuân thủ chế độ xử lý nhiệt về thời gian và nhiệt độ).</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 Khám sức khỏe định kỳ nhằm loại rừ các bệnh lân lan (ghẻ, lở, mụn) và các bệnh truyền nhiễm (lao, tả, thương hàn. lỵ...).</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 Giáo dục kiến thức về vệ sinh thực phẩm cho người xử lý thực phẩm, nhưng quan trọng hơn cả là ý thức của họ thực hành các hiểu biết vào suốt quá trình chọn nguyên liệu thực phẩm và chế biến bảo quản thực phẩm.</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6. Xử lý khi có ngộ độc thực phẩm:</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 Khi phát hiện hoặc nghi ngờ bị ngộ độc thực phẩm, phải đình chỉ việc sử dụng và niêm giữ toàn bộ thức ăn đó lại (kể cả chất nôn, phân, nước tiểu…) để xác minh, báo ngay cho cơ quan y tế gần nhất đến xử trí kịp thời hoặc đưa người bị ngộ độc đi bệnh viện.</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 Vệ sinh, tẩy uế khu vực có chất nôn, phân, nước tiểu của người bị ngộ độc thực phẩm và thực hiện chế độ cách ly nghiêm ngặt đề phòng sự lây lan của dịch bệnh.</w:t>
      </w:r>
    </w:p>
    <w:p w:rsidR="001830D1" w:rsidRPr="00D77B6C" w:rsidRDefault="001830D1" w:rsidP="00D77B6C">
      <w:pPr>
        <w:pStyle w:val="NoSpacing"/>
        <w:spacing w:line="360" w:lineRule="auto"/>
        <w:jc w:val="both"/>
        <w:rPr>
          <w:rFonts w:asciiTheme="majorHAnsi" w:hAnsiTheme="majorHAnsi" w:cstheme="majorHAnsi"/>
          <w:sz w:val="28"/>
          <w:szCs w:val="28"/>
        </w:rPr>
      </w:pPr>
      <w:r w:rsidRPr="00D77B6C">
        <w:rPr>
          <w:rFonts w:asciiTheme="majorHAnsi" w:hAnsiTheme="majorHAnsi" w:cstheme="majorHAnsi"/>
          <w:sz w:val="28"/>
          <w:szCs w:val="28"/>
        </w:rPr>
        <w:t>- Thường xuyên thực hiện các biện pháp diệt ruồi, nhặng, gián, chuột… và các hướng dẫn vệ sinh phòng chống dịch bệnh theo chỉ đạo của ngành y tế.</w:t>
      </w:r>
    </w:p>
    <w:p w:rsidR="00196EB8" w:rsidRPr="00D77B6C" w:rsidRDefault="00196EB8" w:rsidP="00D77B6C">
      <w:pPr>
        <w:pStyle w:val="NoSpacing"/>
        <w:spacing w:line="360" w:lineRule="auto"/>
        <w:jc w:val="both"/>
        <w:rPr>
          <w:rFonts w:asciiTheme="majorHAnsi" w:hAnsiTheme="majorHAnsi" w:cstheme="majorHAnsi"/>
          <w:sz w:val="28"/>
          <w:szCs w:val="28"/>
        </w:rPr>
      </w:pPr>
    </w:p>
    <w:sectPr w:rsidR="00196EB8" w:rsidRPr="00D77B6C" w:rsidSect="00D35F4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0D1"/>
    <w:rsid w:val="000A0C05"/>
    <w:rsid w:val="00123193"/>
    <w:rsid w:val="001830D1"/>
    <w:rsid w:val="00196EB8"/>
    <w:rsid w:val="002C7141"/>
    <w:rsid w:val="003F4D7A"/>
    <w:rsid w:val="004F1970"/>
    <w:rsid w:val="00BB3885"/>
    <w:rsid w:val="00D35F43"/>
    <w:rsid w:val="00D77B6C"/>
    <w:rsid w:val="00DF3F5A"/>
    <w:rsid w:val="00EE5C3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88877"/>
  <w15:docId w15:val="{C29C7F47-9BF8-46D9-BA3F-D75299F1A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30D1"/>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alloonText">
    <w:name w:val="Balloon Text"/>
    <w:basedOn w:val="Normal"/>
    <w:link w:val="BalloonTextChar"/>
    <w:uiPriority w:val="99"/>
    <w:semiHidden/>
    <w:unhideWhenUsed/>
    <w:rsid w:val="00EE5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C3B"/>
    <w:rPr>
      <w:rFonts w:ascii="Tahoma" w:hAnsi="Tahoma" w:cs="Tahoma"/>
      <w:sz w:val="16"/>
      <w:szCs w:val="16"/>
    </w:rPr>
  </w:style>
  <w:style w:type="paragraph" w:styleId="NoSpacing">
    <w:name w:val="No Spacing"/>
    <w:uiPriority w:val="1"/>
    <w:qFormat/>
    <w:rsid w:val="00D77B6C"/>
    <w:pPr>
      <w:spacing w:after="0" w:line="240" w:lineRule="auto"/>
    </w:pPr>
  </w:style>
  <w:style w:type="table" w:styleId="TableGrid">
    <w:name w:val="Table Grid"/>
    <w:basedOn w:val="TableNormal"/>
    <w:uiPriority w:val="39"/>
    <w:rsid w:val="00D35F4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69893">
      <w:bodyDiv w:val="1"/>
      <w:marLeft w:val="0"/>
      <w:marRight w:val="0"/>
      <w:marTop w:val="0"/>
      <w:marBottom w:val="0"/>
      <w:divBdr>
        <w:top w:val="none" w:sz="0" w:space="0" w:color="auto"/>
        <w:left w:val="none" w:sz="0" w:space="0" w:color="auto"/>
        <w:bottom w:val="none" w:sz="0" w:space="0" w:color="auto"/>
        <w:right w:val="none" w:sz="0" w:space="0" w:color="auto"/>
      </w:divBdr>
    </w:div>
    <w:div w:id="580066086">
      <w:bodyDiv w:val="1"/>
      <w:marLeft w:val="0"/>
      <w:marRight w:val="0"/>
      <w:marTop w:val="0"/>
      <w:marBottom w:val="0"/>
      <w:divBdr>
        <w:top w:val="none" w:sz="0" w:space="0" w:color="auto"/>
        <w:left w:val="none" w:sz="0" w:space="0" w:color="auto"/>
        <w:bottom w:val="none" w:sz="0" w:space="0" w:color="auto"/>
        <w:right w:val="none" w:sz="0" w:space="0" w:color="auto"/>
      </w:divBdr>
      <w:divsChild>
        <w:div w:id="1741438803">
          <w:marLeft w:val="0"/>
          <w:marRight w:val="0"/>
          <w:marTop w:val="150"/>
          <w:marBottom w:val="0"/>
          <w:divBdr>
            <w:top w:val="none" w:sz="0" w:space="0" w:color="auto"/>
            <w:left w:val="none" w:sz="0" w:space="0" w:color="auto"/>
            <w:bottom w:val="none" w:sz="0" w:space="0" w:color="auto"/>
            <w:right w:val="none" w:sz="0" w:space="0" w:color="auto"/>
          </w:divBdr>
        </w:div>
        <w:div w:id="1879274970">
          <w:marLeft w:val="0"/>
          <w:marRight w:val="0"/>
          <w:marTop w:val="75"/>
          <w:marBottom w:val="75"/>
          <w:divBdr>
            <w:top w:val="none" w:sz="0" w:space="0" w:color="auto"/>
            <w:left w:val="none" w:sz="0" w:space="0" w:color="auto"/>
            <w:bottom w:val="none" w:sz="0" w:space="0" w:color="auto"/>
            <w:right w:val="none" w:sz="0" w:space="0" w:color="auto"/>
          </w:divBdr>
        </w:div>
        <w:div w:id="1417632718">
          <w:marLeft w:val="75"/>
          <w:marRight w:val="0"/>
          <w:marTop w:val="0"/>
          <w:marBottom w:val="0"/>
          <w:divBdr>
            <w:top w:val="none" w:sz="0" w:space="0" w:color="auto"/>
            <w:left w:val="none" w:sz="0" w:space="0" w:color="auto"/>
            <w:bottom w:val="none" w:sz="0" w:space="0" w:color="auto"/>
            <w:right w:val="none" w:sz="0" w:space="0" w:color="auto"/>
          </w:divBdr>
        </w:div>
      </w:divsChild>
    </w:div>
    <w:div w:id="619923736">
      <w:bodyDiv w:val="1"/>
      <w:marLeft w:val="0"/>
      <w:marRight w:val="0"/>
      <w:marTop w:val="0"/>
      <w:marBottom w:val="0"/>
      <w:divBdr>
        <w:top w:val="none" w:sz="0" w:space="0" w:color="auto"/>
        <w:left w:val="none" w:sz="0" w:space="0" w:color="auto"/>
        <w:bottom w:val="none" w:sz="0" w:space="0" w:color="auto"/>
        <w:right w:val="none" w:sz="0" w:space="0" w:color="auto"/>
      </w:divBdr>
    </w:div>
    <w:div w:id="1439836514">
      <w:bodyDiv w:val="1"/>
      <w:marLeft w:val="0"/>
      <w:marRight w:val="0"/>
      <w:marTop w:val="0"/>
      <w:marBottom w:val="0"/>
      <w:divBdr>
        <w:top w:val="none" w:sz="0" w:space="0" w:color="auto"/>
        <w:left w:val="none" w:sz="0" w:space="0" w:color="auto"/>
        <w:bottom w:val="none" w:sz="0" w:space="0" w:color="auto"/>
        <w:right w:val="none" w:sz="0" w:space="0" w:color="auto"/>
      </w:divBdr>
      <w:divsChild>
        <w:div w:id="1316448637">
          <w:marLeft w:val="0"/>
          <w:marRight w:val="0"/>
          <w:marTop w:val="0"/>
          <w:marBottom w:val="0"/>
          <w:divBdr>
            <w:top w:val="none" w:sz="0" w:space="0" w:color="auto"/>
            <w:left w:val="none" w:sz="0" w:space="0" w:color="auto"/>
            <w:bottom w:val="none" w:sz="0" w:space="0" w:color="auto"/>
            <w:right w:val="none" w:sz="0" w:space="0" w:color="auto"/>
          </w:divBdr>
          <w:divsChild>
            <w:div w:id="1226067835">
              <w:marLeft w:val="0"/>
              <w:marRight w:val="0"/>
              <w:marTop w:val="0"/>
              <w:marBottom w:val="0"/>
              <w:divBdr>
                <w:top w:val="none" w:sz="0" w:space="0" w:color="auto"/>
                <w:left w:val="single" w:sz="12" w:space="8" w:color="CCCCCC"/>
                <w:bottom w:val="none" w:sz="0" w:space="0" w:color="auto"/>
                <w:right w:val="none" w:sz="0" w:space="0" w:color="auto"/>
              </w:divBdr>
            </w:div>
          </w:divsChild>
        </w:div>
        <w:div w:id="1312755475">
          <w:marLeft w:val="0"/>
          <w:marRight w:val="0"/>
          <w:marTop w:val="0"/>
          <w:marBottom w:val="0"/>
          <w:divBdr>
            <w:top w:val="none" w:sz="0" w:space="0" w:color="auto"/>
            <w:left w:val="none" w:sz="0" w:space="0" w:color="auto"/>
            <w:bottom w:val="none" w:sz="0" w:space="0" w:color="auto"/>
            <w:right w:val="none" w:sz="0" w:space="0" w:color="auto"/>
          </w:divBdr>
          <w:divsChild>
            <w:div w:id="23667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093F8-5852-4BD8-AF73-0E9F0EB8D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2473</Words>
  <Characters>14097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x</cp:lastModifiedBy>
  <cp:revision>5</cp:revision>
  <cp:lastPrinted>2023-10-05T03:15:00Z</cp:lastPrinted>
  <dcterms:created xsi:type="dcterms:W3CDTF">2021-05-06T07:57:00Z</dcterms:created>
  <dcterms:modified xsi:type="dcterms:W3CDTF">2024-10-25T07:12:00Z</dcterms:modified>
</cp:coreProperties>
</file>